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44" w:rsidRDefault="003A2E44" w:rsidP="003A2E44">
      <w:pPr>
        <w:pStyle w:val="Titre"/>
        <w:rPr>
          <w:rFonts w:eastAsia="Times New Roman"/>
          <w:lang w:eastAsia="fr-CA"/>
        </w:rPr>
      </w:pPr>
      <w:r w:rsidRPr="003A2E44">
        <w:rPr>
          <w:rFonts w:eastAsia="Times New Roman"/>
          <w:lang w:eastAsia="fr-CA"/>
        </w:rPr>
        <w:t>Transcription textuelle - Des services pour une meilleure auto</w:t>
      </w:r>
      <w:bookmarkStart w:id="0" w:name="_GoBack"/>
      <w:bookmarkEnd w:id="0"/>
      <w:r w:rsidRPr="003A2E44">
        <w:rPr>
          <w:rFonts w:eastAsia="Times New Roman"/>
          <w:lang w:eastAsia="fr-CA"/>
        </w:rPr>
        <w:t>nomie</w:t>
      </w:r>
    </w:p>
    <w:p w:rsid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Note : Les informations placées entre crochets décrivent le contenu visuel et audio de la vidéo alors que le reste du texte correspond à la narration.</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[Assise à la table de la cuisine son ordinateur portable devant elle, Colombe écrit – On entend le son de la synthèse vocale de l’ordinateur]</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Ah ! Des nouvelles de maman.</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[Une jeune femme à son travail reçoit un courriel. Début de la musique de fond. Gros plan sur sa boîte de courriel. Gros plan sur le texte du courriel]</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Bonjour ma grande,</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Comment vas-tu ? Moi, ça va très bien.</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[La jeune femme poursuit la lecture du courriel. Retour sur Colombe, gros plan de ses mains sur le clavier de son ordinateur portable puis sur son visage. À nouveau l’image de sa fille à son ordinateur.]</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Te souviens-tu lorsque tu m’as accompagné à l’INLB pour mon examen ? J’étais découragée par la baisse de ma vision.</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[Dans la cuisine sur le comptoir un gros plat de pommes bien rouges, face à la caméra la maman pèle des pommes avec un économe au-dessus d’un cabaret blanc. Gros plans de ses mains en action, de son visage.]</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Et bien depuis, j’ai rencontré des intervenants formidables ! Lors de la rencontre, on nous a proposé que des spécialistes de l’Institut communiquent avec moi. Une spécialiste en réadaptation en déficience visuelle est passée à la maison pour adapter mon environnement.</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[Gros plans des mains de Colombe qui coupent les pommes et les déposent dans un plat à sa droite. À nouveau l’image de sa fille à son ordinateur.]</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Elle m’a montré des façons de faire et des stratégies qui compensent ma perte visuelle. Tout ça va m’aider à rester autonome le plus longtemps possible, malgré la détérioration de ma vue.</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lastRenderedPageBreak/>
        <w:t>[La maman se déplace vers la cuisinière, sa main se dirige vers le contrôle d’un rond. Elle ferme la source de chaleur, en gros plan on aperçoit les repères tactiles de couleur orange. Puis, elle met le couvercle à un chaudron et le dépose sur le rond arrière.]</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J’aime cuisiner ! Alors, elle m’a donné de bons trucs pour simplifier et rendre plus sécuritaire la préparation des repas. Par exemple, sur la cuisinière, elle a installé des repères tactiles de couleur.</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[Son strident d’une bouilloire, la maman prend la bouilloire. Sur le comptoir une tasse est posée sur un petit napperon antidérapant, elle est équipée d’un détecteur sonore. Colombe verse de l’eau chaude pour se faire un thé. Son du détecteur.]</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Elle m’a aussi fait découvrir un détecteur sonore. Celui-ci m’indique le niveau de liquide dans la tasse lorsque j’y verse de l’eau chaude … fini les risques de brûlures lorsque je prépare mon thé.</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[Assise au bout du comptoir avec son ordinateur portable, elle navigue sur le Web ou joue à un jeu.]</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Ensuite, une autre intervenante est venue à quelques reprises pour m’aider à mieux utiliser mon ordinateur. Je peux maintenant faire certains achats en ligne, comme l’épicerie, et accéder à des jeux adaptés. Tu sais comme j’aime les jeux de société ? C’est génial !</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[Dans le salon, elle est assise dans un fauteuil, à sa droite une petite table sur laquelle se trouve un lecteur audio Victor. Gros plan de la main qui pousse un CD dans le lecteur puis son doigt presse sur la touche de démarrage du lecteur. Retour sur la maman dans son fauteuil, elle s’installe confortablement et ferme les yeux.]</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L’Institut m’a aussi attribué un Victor. C’est un lecteur de livre audio. Alors, quand j’ai envie de me détendre, je m’installe dans mon fauteuil, je mets un bon roman dans le Victor et je relaxe.</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[Dans le hall d’entrée de la maison, en gros plans des mains montent la fermeture éclair d’un manteau sport. On remarque près du col un macaron jaune avec le symbole de la cécité, portant l’inscription Basse vision. La caméra recule, on voit Colombe près de la porte, sa canne blanche est dans le coin derrière elle. Elle consulte sa montre braille, en gros plan on voit ses doigts en action sur le cadrant de la montre.]</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Depuis quelques semaines, je rencontre aussi un spécialiste en orientation et mobilité. Il m’enseigne des techniques pour que je me déplace de façon sécuritaire, entre autres avec ma nouvelle canne blanche.</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lastRenderedPageBreak/>
        <w:t>[Colombe prend sa canne derrière elle, ouvre la porte, sort et referme la porte.]</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C’est incroyable à quel point le soutien et les enseignements des intervenants de l’Institut Nazareth et Louis-Braille m’ont rendue plus confiante et beaucoup plus autonome.</w:t>
      </w:r>
    </w:p>
    <w:p w:rsidR="003A2E44" w:rsidRPr="003A2E44" w:rsidRDefault="003A2E44" w:rsidP="003A2E44">
      <w:pPr>
        <w:spacing w:after="0" w:line="240" w:lineRule="auto"/>
        <w:rPr>
          <w:rFonts w:ascii="Times New Roman" w:eastAsia="Times New Roman" w:hAnsi="Times New Roman" w:cs="Times New Roman"/>
          <w:sz w:val="24"/>
          <w:szCs w:val="24"/>
          <w:lang w:eastAsia="fr-CA"/>
        </w:rPr>
      </w:pPr>
      <w:r w:rsidRPr="003A2E44">
        <w:rPr>
          <w:rFonts w:ascii="Helvetica" w:eastAsia="Times New Roman" w:hAnsi="Helvetica" w:cs="Helvetica"/>
          <w:color w:val="333333"/>
          <w:sz w:val="24"/>
          <w:szCs w:val="24"/>
          <w:shd w:val="clear" w:color="auto" w:fill="FFFFFF"/>
          <w:lang w:eastAsia="fr-CA"/>
        </w:rPr>
        <w:t>[Image de sa fille qui termine la lecture du courriel. Puis, on retrouve Colombe dehors à la sortie de la maison, elle marche dans l’entrée avec confiance vers la caméra.]</w:t>
      </w:r>
    </w:p>
    <w:p w:rsidR="003A2E44" w:rsidRPr="003A2E44" w:rsidRDefault="003A2E44" w:rsidP="003A2E44">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A2E44">
        <w:rPr>
          <w:rFonts w:ascii="Helvetica" w:eastAsia="Times New Roman" w:hAnsi="Helvetica" w:cs="Helvetica"/>
          <w:color w:val="333333"/>
          <w:sz w:val="24"/>
          <w:szCs w:val="24"/>
          <w:lang w:eastAsia="fr-CA"/>
        </w:rPr>
        <w:t>Je dois te laisser, mon groupe de marche va m’attendre. Je te montrerai tout ça quand tu passeras à la maison en fin de semaine. Je t’aime ! Maman</w:t>
      </w:r>
    </w:p>
    <w:p w:rsidR="0098399E" w:rsidRDefault="003A2E44" w:rsidP="003A2E44">
      <w:r w:rsidRPr="003A2E44">
        <w:rPr>
          <w:rFonts w:ascii="Helvetica" w:eastAsia="Times New Roman" w:hAnsi="Helvetica" w:cs="Helvetica"/>
          <w:color w:val="333333"/>
          <w:sz w:val="24"/>
          <w:szCs w:val="24"/>
          <w:shd w:val="clear" w:color="auto" w:fill="FFFFFF"/>
          <w:lang w:eastAsia="fr-CA"/>
        </w:rPr>
        <w:t>[La musique de fond s’amplifie et l’image disparaît graduellement vers un fond blanc.] [Fond blanc : le logo de l’Institut Nazareth et Louis-Braille apparaît graduellement. Flou au départ, il devient de plus en plus clair. Fin de la musique.] [Fond noir : Nous remercions tous les usagers et employés qui ont participé à cet enregistrement, ainsi que la Fondation En Vue de l’Institut Nazareth et Louis-Braille, qui a rendu possible ce projet.] [Retour au noir – © Institut Nazareth et Louis-Braille 2014] [Fin de la vidéo.]</w:t>
      </w:r>
    </w:p>
    <w:sectPr w:rsidR="0098399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09"/>
    <w:rsid w:val="003A2E44"/>
    <w:rsid w:val="003B7A09"/>
    <w:rsid w:val="008F4F9C"/>
    <w:rsid w:val="00E73A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67EEF-4D8E-48C4-AF76-A5D8B84E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A2E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3A2E44"/>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A2E44"/>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3A2E4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3A2E44"/>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3A2E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2E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342244">
      <w:bodyDiv w:val="1"/>
      <w:marLeft w:val="0"/>
      <w:marRight w:val="0"/>
      <w:marTop w:val="0"/>
      <w:marBottom w:val="0"/>
      <w:divBdr>
        <w:top w:val="none" w:sz="0" w:space="0" w:color="auto"/>
        <w:left w:val="none" w:sz="0" w:space="0" w:color="auto"/>
        <w:bottom w:val="none" w:sz="0" w:space="0" w:color="auto"/>
        <w:right w:val="none" w:sz="0" w:space="0" w:color="auto"/>
      </w:divBdr>
    </w:div>
    <w:div w:id="19464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4459</Characters>
  <Application>Microsoft Office Word</Application>
  <DocSecurity>0</DocSecurity>
  <Lines>37</Lines>
  <Paragraphs>10</Paragraphs>
  <ScaleCrop>false</ScaleCrop>
  <Company>CSSS Haut Richelieu Rouville</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Simard</dc:creator>
  <cp:keywords/>
  <dc:description/>
  <cp:lastModifiedBy>François Simard</cp:lastModifiedBy>
  <cp:revision>2</cp:revision>
  <dcterms:created xsi:type="dcterms:W3CDTF">2019-04-16T15:19:00Z</dcterms:created>
  <dcterms:modified xsi:type="dcterms:W3CDTF">2019-04-16T15:20:00Z</dcterms:modified>
</cp:coreProperties>
</file>