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91D9D" w14:textId="77777777" w:rsidR="00E411FF" w:rsidRDefault="00E411FF" w:rsidP="000126F8">
      <w:pPr>
        <w:jc w:val="both"/>
        <w:rPr>
          <w:b/>
        </w:rPr>
      </w:pPr>
    </w:p>
    <w:p w14:paraId="641F50BE" w14:textId="77777777" w:rsidR="00E411FF" w:rsidRDefault="00E411FF" w:rsidP="000126F8">
      <w:pPr>
        <w:jc w:val="both"/>
        <w:rPr>
          <w:b/>
        </w:rPr>
      </w:pPr>
    </w:p>
    <w:p w14:paraId="1767D70A" w14:textId="77777777" w:rsidR="00E411FF" w:rsidRDefault="00E411FF" w:rsidP="000126F8">
      <w:pPr>
        <w:jc w:val="both"/>
        <w:rPr>
          <w:b/>
        </w:rPr>
      </w:pPr>
    </w:p>
    <w:p w14:paraId="5C963122" w14:textId="77777777" w:rsidR="00E411FF" w:rsidRDefault="00E411FF" w:rsidP="000126F8">
      <w:pPr>
        <w:jc w:val="both"/>
        <w:rPr>
          <w:b/>
        </w:rPr>
      </w:pPr>
    </w:p>
    <w:p w14:paraId="72A7E1D6" w14:textId="77777777" w:rsidR="00E411FF" w:rsidRDefault="00E411FF" w:rsidP="000126F8">
      <w:pPr>
        <w:jc w:val="both"/>
        <w:rPr>
          <w:b/>
        </w:rPr>
      </w:pPr>
    </w:p>
    <w:p w14:paraId="75E3FC6C" w14:textId="7A9CC638" w:rsidR="005F69AC" w:rsidRDefault="00E411FF" w:rsidP="000126F8">
      <w:pPr>
        <w:jc w:val="both"/>
      </w:pPr>
      <w:r>
        <w:t xml:space="preserve">Voici </w:t>
      </w:r>
      <w:r w:rsidR="00BF666F">
        <w:t xml:space="preserve">les grands dossiers discutés </w:t>
      </w:r>
      <w:r w:rsidR="005F69AC">
        <w:t>lors de</w:t>
      </w:r>
      <w:r w:rsidR="00BF666F">
        <w:t xml:space="preserve"> la dernière séance du conseil d’administration du </w:t>
      </w:r>
      <w:r>
        <w:t xml:space="preserve">CISSS de la Montérégie-Ouest du </w:t>
      </w:r>
      <w:r w:rsidR="00551B65">
        <w:t>1</w:t>
      </w:r>
      <w:r w:rsidR="00551B65" w:rsidRPr="00551B65">
        <w:rPr>
          <w:vertAlign w:val="superscript"/>
        </w:rPr>
        <w:t>er</w:t>
      </w:r>
      <w:r w:rsidR="00551B65">
        <w:t xml:space="preserve"> mai</w:t>
      </w:r>
      <w:r w:rsidR="00E76E93">
        <w:t xml:space="preserve"> 2019</w:t>
      </w:r>
      <w:r w:rsidR="00106056">
        <w:t xml:space="preserve">. </w:t>
      </w:r>
      <w:bookmarkStart w:id="0" w:name="_GoBack"/>
      <w:bookmarkEnd w:id="0"/>
    </w:p>
    <w:p w14:paraId="4D226588" w14:textId="77777777" w:rsidR="00E411FF" w:rsidRDefault="00E411FF" w:rsidP="000126F8">
      <w:pPr>
        <w:jc w:val="both"/>
        <w:rPr>
          <w:rStyle w:val="lev"/>
        </w:rPr>
      </w:pPr>
    </w:p>
    <w:p w14:paraId="4657B332" w14:textId="047D11D9" w:rsidR="00BF666F" w:rsidRPr="00E411FF" w:rsidRDefault="00BF666F" w:rsidP="00E411FF">
      <w:pPr>
        <w:shd w:val="clear" w:color="auto" w:fill="DEEAF6" w:themeFill="accent1" w:themeFillTint="33"/>
        <w:autoSpaceDE w:val="0"/>
        <w:autoSpaceDN w:val="0"/>
        <w:adjustRightInd w:val="0"/>
        <w:spacing w:after="240" w:line="276" w:lineRule="auto"/>
        <w:contextualSpacing/>
        <w:rPr>
          <w:rFonts w:ascii="Arial" w:hAnsi="Arial" w:cs="Arial"/>
          <w:b/>
          <w:bCs/>
          <w:color w:val="2F5496" w:themeColor="accent5" w:themeShade="BF"/>
          <w:szCs w:val="21"/>
        </w:rPr>
      </w:pPr>
      <w:r w:rsidRPr="00E411FF">
        <w:rPr>
          <w:rFonts w:ascii="Arial" w:hAnsi="Arial" w:cs="Arial"/>
          <w:b/>
          <w:bCs/>
          <w:color w:val="2F5496" w:themeColor="accent5" w:themeShade="BF"/>
          <w:szCs w:val="21"/>
        </w:rPr>
        <w:t>Points d’information du président du CA et du président-directeur général</w:t>
      </w:r>
    </w:p>
    <w:p w14:paraId="66F3B8F2" w14:textId="65CA6855" w:rsidR="00551B65" w:rsidRDefault="00551B65" w:rsidP="000126F8">
      <w:pPr>
        <w:jc w:val="both"/>
        <w:rPr>
          <w:b/>
        </w:rPr>
      </w:pPr>
      <w:r>
        <w:rPr>
          <w:b/>
        </w:rPr>
        <w:t>Inondations</w:t>
      </w:r>
      <w:r w:rsidR="00040790">
        <w:rPr>
          <w:b/>
        </w:rPr>
        <w:t xml:space="preserve"> sans précédent</w:t>
      </w:r>
    </w:p>
    <w:p w14:paraId="5BC8DA6C" w14:textId="77777777" w:rsidR="001549C9" w:rsidRDefault="00551B65" w:rsidP="00703362">
      <w:pPr>
        <w:spacing w:after="0"/>
        <w:jc w:val="both"/>
      </w:pPr>
      <w:r>
        <w:t xml:space="preserve">Plusieurs municipalités du territoire sont touchées </w:t>
      </w:r>
      <w:r w:rsidR="00D043DB">
        <w:t>à nouveau par d</w:t>
      </w:r>
      <w:r>
        <w:t>es inondations</w:t>
      </w:r>
      <w:r w:rsidR="00D043DB">
        <w:t xml:space="preserve"> sans précédent</w:t>
      </w:r>
      <w:r>
        <w:t xml:space="preserve">. </w:t>
      </w:r>
      <w:r w:rsidR="00D043DB">
        <w:t>Les seuils de 2017 ont été dépassés.</w:t>
      </w:r>
      <w:r w:rsidR="00DD4802">
        <w:t xml:space="preserve"> </w:t>
      </w:r>
    </w:p>
    <w:p w14:paraId="22ADF938" w14:textId="77777777" w:rsidR="001549C9" w:rsidRDefault="001549C9" w:rsidP="00703362">
      <w:pPr>
        <w:spacing w:after="0"/>
        <w:jc w:val="both"/>
      </w:pPr>
    </w:p>
    <w:p w14:paraId="07BD536D" w14:textId="2463956A" w:rsidR="00D043DB" w:rsidRDefault="00D043DB" w:rsidP="00703362">
      <w:pPr>
        <w:spacing w:after="0"/>
        <w:jc w:val="both"/>
      </w:pPr>
      <w:r>
        <w:t xml:space="preserve">De 6 </w:t>
      </w:r>
      <w:r w:rsidR="001549C9">
        <w:t xml:space="preserve">à 12 employés du CISSS de la Montérégie-Ouest </w:t>
      </w:r>
      <w:r>
        <w:t xml:space="preserve">font de l’intervention psychosociale quotidiennement depuis Pâques, notamment dans les centres d’aide aux sinistrés. </w:t>
      </w:r>
      <w:r w:rsidR="00040790">
        <w:t xml:space="preserve">Le </w:t>
      </w:r>
      <w:r>
        <w:t>service</w:t>
      </w:r>
      <w:r w:rsidR="006E6337">
        <w:t xml:space="preserve"> est apprécié de la ministre, </w:t>
      </w:r>
      <w:r>
        <w:t>des villes</w:t>
      </w:r>
      <w:r w:rsidR="006E6337">
        <w:t xml:space="preserve"> et surtout des sinistrés</w:t>
      </w:r>
      <w:r>
        <w:t xml:space="preserve">. </w:t>
      </w:r>
      <w:r w:rsidR="00040790">
        <w:t>De plus, notre</w:t>
      </w:r>
      <w:r>
        <w:t xml:space="preserve"> expérience de 2017 est profitable pour les autres établissements également touchés puisque les documents qui avaient été produits leur sont partagés. </w:t>
      </w:r>
      <w:r w:rsidR="00040790">
        <w:t>Nous estimons qu’une équipe psychosociale dédiée aux personnes sinistrées sera mobilisé</w:t>
      </w:r>
      <w:r w:rsidR="000864BC">
        <w:t>e</w:t>
      </w:r>
      <w:r w:rsidR="00040790">
        <w:t xml:space="preserve"> pour </w:t>
      </w:r>
      <w:r w:rsidR="006E6337">
        <w:t>environ</w:t>
      </w:r>
      <w:r w:rsidR="00040790">
        <w:t xml:space="preserve"> 18 mois, ce qui a aussi un impact sur nos ressources humaines.</w:t>
      </w:r>
    </w:p>
    <w:p w14:paraId="48A384E9" w14:textId="77777777" w:rsidR="00040790" w:rsidRDefault="00040790" w:rsidP="00703362">
      <w:pPr>
        <w:spacing w:after="0"/>
        <w:jc w:val="both"/>
      </w:pPr>
    </w:p>
    <w:p w14:paraId="3219E0F9" w14:textId="4D05C195" w:rsidR="00D043DB" w:rsidRDefault="00170516" w:rsidP="00703362">
      <w:pPr>
        <w:spacing w:after="0"/>
        <w:jc w:val="both"/>
      </w:pPr>
      <w:r>
        <w:t>Le</w:t>
      </w:r>
      <w:r w:rsidR="00040790">
        <w:t>s médias sociaux de l’organisation sont également utilisés pour partager de l’information. Une publication a d’ailleurs été vu</w:t>
      </w:r>
      <w:r w:rsidR="000864BC">
        <w:t>e</w:t>
      </w:r>
      <w:r w:rsidR="00040790">
        <w:t xml:space="preserve"> par plus de 30 000 personnes. </w:t>
      </w:r>
    </w:p>
    <w:p w14:paraId="48BED50D" w14:textId="41479E6C" w:rsidR="00040790" w:rsidRDefault="00040790" w:rsidP="00703362">
      <w:pPr>
        <w:spacing w:after="0"/>
        <w:jc w:val="both"/>
      </w:pPr>
    </w:p>
    <w:p w14:paraId="1793495C" w14:textId="58D856D0" w:rsidR="00CB20F3" w:rsidRPr="00703362" w:rsidRDefault="00DD4802" w:rsidP="00703362">
      <w:pPr>
        <w:spacing w:after="0"/>
        <w:jc w:val="both"/>
        <w:rPr>
          <w:b/>
        </w:rPr>
      </w:pPr>
      <w:r>
        <w:rPr>
          <w:b/>
        </w:rPr>
        <w:t>Lancement des Prix Inspiration</w:t>
      </w:r>
    </w:p>
    <w:p w14:paraId="0BFFA770" w14:textId="5A83EF8E" w:rsidR="00DD4802" w:rsidRDefault="00DD4802" w:rsidP="00703362">
      <w:pPr>
        <w:spacing w:after="0"/>
        <w:jc w:val="both"/>
      </w:pPr>
      <w:r>
        <w:t>Dans le cadre du volet reconnaissance de l’org</w:t>
      </w:r>
      <w:r w:rsidR="0050425B">
        <w:t xml:space="preserve">anisation, les </w:t>
      </w:r>
      <w:r w:rsidR="00401DDE">
        <w:t>P</w:t>
      </w:r>
      <w:r w:rsidR="0050425B">
        <w:t>rix Inspiration reviennent pour une troisième année. La période de mise en candidature est lancée. Chaque année, les retombées sont très favorables.</w:t>
      </w:r>
    </w:p>
    <w:p w14:paraId="5E5B3937" w14:textId="1F2EC468" w:rsidR="0050425B" w:rsidRDefault="0050425B" w:rsidP="00703362">
      <w:pPr>
        <w:spacing w:after="0"/>
        <w:jc w:val="both"/>
      </w:pPr>
    </w:p>
    <w:p w14:paraId="603187E5" w14:textId="7DB09347" w:rsidR="0050425B" w:rsidRPr="00F6738E" w:rsidRDefault="0050425B" w:rsidP="00703362">
      <w:pPr>
        <w:spacing w:after="0"/>
        <w:jc w:val="both"/>
        <w:rPr>
          <w:b/>
        </w:rPr>
      </w:pPr>
      <w:r w:rsidRPr="00F6738E">
        <w:rPr>
          <w:b/>
        </w:rPr>
        <w:t>Rapport sur l’aide médicale à mourir</w:t>
      </w:r>
    </w:p>
    <w:p w14:paraId="6878C13F" w14:textId="7BC14A0A" w:rsidR="007A7C2A" w:rsidRDefault="0050425B" w:rsidP="00703362">
      <w:pPr>
        <w:spacing w:after="0"/>
        <w:jc w:val="both"/>
      </w:pPr>
      <w:r>
        <w:t>Un rapport de la commission sur les soins de fin de vie fait état des deux premières années d’existence de l’aide médicale à mourir. Au CISSS de la Montérégie-Ouest, contrairement à la tendance du reste de la province, il y a eu un nombre plus élevé</w:t>
      </w:r>
      <w:r w:rsidR="00401DDE">
        <w:t xml:space="preserve"> de demandes</w:t>
      </w:r>
      <w:r>
        <w:t xml:space="preserve"> d’aide médi</w:t>
      </w:r>
      <w:r w:rsidR="00C959F4">
        <w:t>cale</w:t>
      </w:r>
      <w:r>
        <w:t xml:space="preserve"> </w:t>
      </w:r>
      <w:r w:rsidR="007A7C2A">
        <w:t>à mourir administrée</w:t>
      </w:r>
      <w:r w:rsidR="004B7704">
        <w:t>s</w:t>
      </w:r>
      <w:r w:rsidR="007A7C2A">
        <w:t xml:space="preserve"> au cours de la premi</w:t>
      </w:r>
      <w:r w:rsidR="001549C9">
        <w:t>ère année</w:t>
      </w:r>
      <w:r w:rsidR="00170516">
        <w:t xml:space="preserve"> comparativement à la seconde</w:t>
      </w:r>
      <w:r w:rsidR="001549C9">
        <w:t xml:space="preserve">. </w:t>
      </w:r>
      <w:r w:rsidR="007A7C2A">
        <w:t>Néanmoins,</w:t>
      </w:r>
      <w:r w:rsidR="006E6337">
        <w:t xml:space="preserve"> le rapport provincial illustre que</w:t>
      </w:r>
      <w:r w:rsidR="007A7C2A">
        <w:t xml:space="preserve"> 96 % des demandes d’aide médicale à mourir ont été administrées conformément au</w:t>
      </w:r>
      <w:r w:rsidR="00C959F4">
        <w:t>x</w:t>
      </w:r>
      <w:r w:rsidR="007A7C2A">
        <w:t xml:space="preserve"> param</w:t>
      </w:r>
      <w:r w:rsidR="001549C9">
        <w:t>ètres de la L</w:t>
      </w:r>
      <w:r w:rsidR="007A7C2A">
        <w:t>oi.</w:t>
      </w:r>
    </w:p>
    <w:p w14:paraId="0E9C94C9" w14:textId="77777777" w:rsidR="007A7C2A" w:rsidRDefault="007A7C2A" w:rsidP="00703362">
      <w:pPr>
        <w:spacing w:after="0"/>
        <w:jc w:val="both"/>
      </w:pPr>
    </w:p>
    <w:p w14:paraId="7BEDAF9D" w14:textId="77777777" w:rsidR="00E411FF" w:rsidRDefault="00E411FF" w:rsidP="00703362">
      <w:pPr>
        <w:spacing w:after="0"/>
        <w:jc w:val="both"/>
        <w:rPr>
          <w:b/>
        </w:rPr>
      </w:pPr>
    </w:p>
    <w:p w14:paraId="52C80D18" w14:textId="77777777" w:rsidR="00E411FF" w:rsidRDefault="00E411FF" w:rsidP="00703362">
      <w:pPr>
        <w:spacing w:after="0"/>
        <w:jc w:val="both"/>
        <w:rPr>
          <w:b/>
        </w:rPr>
      </w:pPr>
    </w:p>
    <w:p w14:paraId="1974AEFB" w14:textId="77777777" w:rsidR="00E411FF" w:rsidRDefault="00E411FF" w:rsidP="00703362">
      <w:pPr>
        <w:spacing w:after="0"/>
        <w:jc w:val="both"/>
        <w:rPr>
          <w:b/>
        </w:rPr>
      </w:pPr>
    </w:p>
    <w:p w14:paraId="702E92F6" w14:textId="77777777" w:rsidR="00E411FF" w:rsidRDefault="00E411FF" w:rsidP="00703362">
      <w:pPr>
        <w:spacing w:after="0"/>
        <w:jc w:val="both"/>
        <w:rPr>
          <w:b/>
        </w:rPr>
      </w:pPr>
    </w:p>
    <w:p w14:paraId="1387E8F4" w14:textId="77777777" w:rsidR="00E411FF" w:rsidRDefault="00E411FF" w:rsidP="00703362">
      <w:pPr>
        <w:spacing w:after="0"/>
        <w:jc w:val="both"/>
        <w:rPr>
          <w:b/>
        </w:rPr>
      </w:pPr>
    </w:p>
    <w:p w14:paraId="44299B3A" w14:textId="77777777" w:rsidR="00E411FF" w:rsidRDefault="00E411FF" w:rsidP="00703362">
      <w:pPr>
        <w:spacing w:after="0"/>
        <w:jc w:val="both"/>
        <w:rPr>
          <w:b/>
        </w:rPr>
      </w:pPr>
    </w:p>
    <w:p w14:paraId="2DCCC977" w14:textId="77777777" w:rsidR="00E411FF" w:rsidRDefault="00E411FF" w:rsidP="00703362">
      <w:pPr>
        <w:spacing w:after="0"/>
        <w:jc w:val="both"/>
        <w:rPr>
          <w:b/>
        </w:rPr>
      </w:pPr>
    </w:p>
    <w:p w14:paraId="0B0E25A5" w14:textId="77777777" w:rsidR="00E411FF" w:rsidRDefault="00E411FF" w:rsidP="00703362">
      <w:pPr>
        <w:spacing w:after="0"/>
        <w:jc w:val="both"/>
        <w:rPr>
          <w:b/>
        </w:rPr>
      </w:pPr>
    </w:p>
    <w:p w14:paraId="0A039CA3" w14:textId="77777777" w:rsidR="00E411FF" w:rsidRDefault="00E411FF" w:rsidP="00703362">
      <w:pPr>
        <w:spacing w:after="0"/>
        <w:jc w:val="both"/>
        <w:rPr>
          <w:b/>
        </w:rPr>
      </w:pPr>
    </w:p>
    <w:p w14:paraId="65A24BD0" w14:textId="78DB2411" w:rsidR="007A7C2A" w:rsidRPr="00F6738E" w:rsidRDefault="007A7C2A" w:rsidP="00703362">
      <w:pPr>
        <w:spacing w:after="0"/>
        <w:jc w:val="both"/>
        <w:rPr>
          <w:b/>
        </w:rPr>
      </w:pPr>
      <w:r w:rsidRPr="00F6738E">
        <w:rPr>
          <w:b/>
        </w:rPr>
        <w:t>Journée Science Innovation Action</w:t>
      </w:r>
    </w:p>
    <w:p w14:paraId="1B3ECD79" w14:textId="0254087D" w:rsidR="007A7C2A" w:rsidRDefault="007A7C2A" w:rsidP="00703362">
      <w:pPr>
        <w:spacing w:after="0"/>
        <w:jc w:val="both"/>
      </w:pPr>
      <w:r>
        <w:t xml:space="preserve">Le 14 juin aura lieu la </w:t>
      </w:r>
      <w:r w:rsidR="004B7704">
        <w:t xml:space="preserve">journée </w:t>
      </w:r>
      <w:r>
        <w:t>Science Innovation Action. Cette journée</w:t>
      </w:r>
      <w:r w:rsidR="004B7704">
        <w:t>,</w:t>
      </w:r>
      <w:r>
        <w:t xml:space="preserve"> </w:t>
      </w:r>
      <w:r w:rsidR="001549C9">
        <w:t>dédiée</w:t>
      </w:r>
      <w:r>
        <w:t xml:space="preserve"> pour les professionnels</w:t>
      </w:r>
      <w:r w:rsidR="004B7704">
        <w:t>,</w:t>
      </w:r>
      <w:r>
        <w:t xml:space="preserve"> traitera des bonnes pratiques et des bons coups</w:t>
      </w:r>
      <w:r w:rsidR="006E6337">
        <w:t xml:space="preserve"> issus entre autre de la recherche</w:t>
      </w:r>
      <w:r>
        <w:t>. Ce sera une belle occasion</w:t>
      </w:r>
      <w:r w:rsidR="006B474A">
        <w:t xml:space="preserve"> de mobilisation</w:t>
      </w:r>
      <w:r>
        <w:t xml:space="preserve"> pour </w:t>
      </w:r>
      <w:r w:rsidR="001549C9">
        <w:t xml:space="preserve">les participants </w:t>
      </w:r>
      <w:r w:rsidR="006B474A">
        <w:t xml:space="preserve">afin </w:t>
      </w:r>
      <w:r w:rsidR="001549C9">
        <w:t>d’</w:t>
      </w:r>
      <w:r>
        <w:t xml:space="preserve">échanger de l’information, se ressourcer et </w:t>
      </w:r>
      <w:proofErr w:type="spellStart"/>
      <w:r>
        <w:t>réseauter</w:t>
      </w:r>
      <w:proofErr w:type="spellEnd"/>
      <w:r>
        <w:t>. La période d’inscription est en cours.</w:t>
      </w:r>
    </w:p>
    <w:p w14:paraId="6CD652C3" w14:textId="0DB55172" w:rsidR="006E6337" w:rsidRDefault="006E6337" w:rsidP="00703362">
      <w:pPr>
        <w:spacing w:after="0"/>
        <w:jc w:val="both"/>
      </w:pPr>
    </w:p>
    <w:p w14:paraId="28DC8493" w14:textId="00072C96" w:rsidR="007A7C2A" w:rsidRPr="00F6738E" w:rsidRDefault="00F6738E" w:rsidP="00703362">
      <w:pPr>
        <w:spacing w:after="0"/>
        <w:jc w:val="both"/>
        <w:rPr>
          <w:b/>
        </w:rPr>
      </w:pPr>
      <w:r w:rsidRPr="00F6738E">
        <w:rPr>
          <w:b/>
        </w:rPr>
        <w:t>Augmentation du soutien à domicile</w:t>
      </w:r>
    </w:p>
    <w:p w14:paraId="2E462B2B" w14:textId="1959F50B" w:rsidR="00F6738E" w:rsidRDefault="00F6738E" w:rsidP="00703362">
      <w:pPr>
        <w:spacing w:after="0"/>
        <w:jc w:val="both"/>
      </w:pPr>
      <w:r>
        <w:t>On note une augmentation considérable du nombre d’heure</w:t>
      </w:r>
      <w:r w:rsidR="00C959F4">
        <w:t>s</w:t>
      </w:r>
      <w:r>
        <w:t xml:space="preserve"> de soutien à domicile qui a doublé en deux ans. Plus d’un million d’heures ont été offertes l’an dernier.</w:t>
      </w:r>
    </w:p>
    <w:p w14:paraId="378AAC96" w14:textId="604AB637" w:rsidR="007A7C2A" w:rsidRDefault="007A7C2A" w:rsidP="00703362">
      <w:pPr>
        <w:spacing w:after="0"/>
        <w:jc w:val="both"/>
      </w:pPr>
    </w:p>
    <w:p w14:paraId="70EBD02A" w14:textId="7250A66E" w:rsidR="00842B9F" w:rsidRPr="00E411FF" w:rsidRDefault="00842B9F" w:rsidP="00E411FF">
      <w:pPr>
        <w:shd w:val="clear" w:color="auto" w:fill="DEEAF6" w:themeFill="accent1" w:themeFillTint="33"/>
        <w:autoSpaceDE w:val="0"/>
        <w:autoSpaceDN w:val="0"/>
        <w:adjustRightInd w:val="0"/>
        <w:spacing w:after="240" w:line="276" w:lineRule="auto"/>
        <w:contextualSpacing/>
        <w:rPr>
          <w:rFonts w:ascii="Arial" w:hAnsi="Arial" w:cs="Arial"/>
          <w:b/>
          <w:bCs/>
          <w:color w:val="2F5496" w:themeColor="accent5" w:themeShade="BF"/>
          <w:szCs w:val="21"/>
        </w:rPr>
      </w:pPr>
      <w:r w:rsidRPr="00E411FF">
        <w:rPr>
          <w:rFonts w:ascii="Arial" w:hAnsi="Arial" w:cs="Arial"/>
          <w:b/>
          <w:bCs/>
          <w:color w:val="2F5496" w:themeColor="accent5" w:themeShade="BF"/>
          <w:szCs w:val="21"/>
        </w:rPr>
        <w:t xml:space="preserve">Affaires administratives </w:t>
      </w:r>
    </w:p>
    <w:p w14:paraId="518D9C7B" w14:textId="01ABE278" w:rsidR="00842B9F" w:rsidRDefault="00842B9F" w:rsidP="00842B9F">
      <w:pPr>
        <w:jc w:val="both"/>
      </w:pPr>
      <w:r>
        <w:t xml:space="preserve">Le conseil d’administration a procédé à l’adoption des documents suivants : </w:t>
      </w:r>
    </w:p>
    <w:p w14:paraId="044237A7" w14:textId="1845DF0C" w:rsidR="00842B9F" w:rsidRDefault="00F6738E" w:rsidP="00842B9F">
      <w:pPr>
        <w:pStyle w:val="Paragraphedeliste"/>
        <w:numPr>
          <w:ilvl w:val="0"/>
          <w:numId w:val="9"/>
        </w:numPr>
        <w:jc w:val="both"/>
      </w:pPr>
      <w:r>
        <w:t>Politique de rémunération ou de compensation des heures supplémentaires lors de situations exceptionnelles</w:t>
      </w:r>
      <w:r w:rsidR="00703362">
        <w:t>;</w:t>
      </w:r>
    </w:p>
    <w:p w14:paraId="4B8A7F77" w14:textId="6B56D53B" w:rsidR="00F6738E" w:rsidRDefault="00F6738E" w:rsidP="00842B9F">
      <w:pPr>
        <w:pStyle w:val="Paragraphedeliste"/>
        <w:numPr>
          <w:ilvl w:val="0"/>
          <w:numId w:val="9"/>
        </w:numPr>
        <w:jc w:val="both"/>
      </w:pPr>
      <w:r>
        <w:t>Politique révisée d’utilisation des mesures de contrôle;</w:t>
      </w:r>
    </w:p>
    <w:p w14:paraId="55262F11" w14:textId="4A708433" w:rsidR="00F6738E" w:rsidRDefault="00F6738E" w:rsidP="00F6738E">
      <w:pPr>
        <w:pStyle w:val="Paragraphedeliste"/>
        <w:numPr>
          <w:ilvl w:val="0"/>
          <w:numId w:val="9"/>
        </w:numPr>
        <w:jc w:val="both"/>
      </w:pPr>
      <w:r>
        <w:t xml:space="preserve">Plan d’intervention spécifique en cas de chaleur extrême en CHSLD; </w:t>
      </w:r>
    </w:p>
    <w:p w14:paraId="402839D0" w14:textId="7A1E1DA3" w:rsidR="00F6738E" w:rsidRDefault="00F6738E" w:rsidP="00F6738E">
      <w:pPr>
        <w:pStyle w:val="Paragraphedeliste"/>
        <w:numPr>
          <w:ilvl w:val="0"/>
          <w:numId w:val="9"/>
        </w:numPr>
        <w:jc w:val="both"/>
      </w:pPr>
      <w:r>
        <w:t>Règlement relatif à la divulgation de l’information nécessaire à la suite d’un accident survenu pendant la prestation de soins et de services incluant l’octroi de mesures de soutien à l’usager ou ses proches;</w:t>
      </w:r>
    </w:p>
    <w:p w14:paraId="2BADFAC7" w14:textId="7C5B4DD2" w:rsidR="00F6738E" w:rsidRDefault="00F6738E" w:rsidP="00F6738E">
      <w:pPr>
        <w:pStyle w:val="Paragraphedeliste"/>
        <w:numPr>
          <w:ilvl w:val="0"/>
          <w:numId w:val="9"/>
        </w:numPr>
        <w:jc w:val="both"/>
      </w:pPr>
      <w:r>
        <w:t>Règlement sur les modalités d’adoption et de révision des plans d’intervention des usagers;</w:t>
      </w:r>
    </w:p>
    <w:p w14:paraId="6FCF52A4" w14:textId="76E367F3" w:rsidR="00F6738E" w:rsidRDefault="00F6738E" w:rsidP="00F6738E">
      <w:pPr>
        <w:pStyle w:val="Paragraphedeliste"/>
        <w:numPr>
          <w:ilvl w:val="0"/>
          <w:numId w:val="9"/>
        </w:numPr>
        <w:jc w:val="both"/>
      </w:pPr>
      <w:r>
        <w:t>Règlement révisé sur les règles de fonctionnement du comité</w:t>
      </w:r>
      <w:r w:rsidR="004B7704">
        <w:t xml:space="preserve"> des</w:t>
      </w:r>
      <w:r>
        <w:t xml:space="preserve"> soins et services à la clientèle.</w:t>
      </w:r>
    </w:p>
    <w:p w14:paraId="11555986" w14:textId="77777777" w:rsidR="00D25649" w:rsidRPr="00E411FF" w:rsidRDefault="009B0EC9" w:rsidP="00E411FF">
      <w:pPr>
        <w:shd w:val="clear" w:color="auto" w:fill="DEEAF6" w:themeFill="accent1" w:themeFillTint="33"/>
        <w:autoSpaceDE w:val="0"/>
        <w:autoSpaceDN w:val="0"/>
        <w:adjustRightInd w:val="0"/>
        <w:spacing w:after="240" w:line="276" w:lineRule="auto"/>
        <w:contextualSpacing/>
        <w:rPr>
          <w:rFonts w:ascii="Arial" w:hAnsi="Arial" w:cs="Arial"/>
          <w:b/>
          <w:bCs/>
          <w:color w:val="2F5496" w:themeColor="accent5" w:themeShade="BF"/>
          <w:szCs w:val="21"/>
        </w:rPr>
      </w:pPr>
      <w:r w:rsidRPr="00E411FF">
        <w:rPr>
          <w:rFonts w:ascii="Arial" w:hAnsi="Arial" w:cs="Arial"/>
          <w:b/>
          <w:bCs/>
          <w:color w:val="2F5496" w:themeColor="accent5" w:themeShade="BF"/>
          <w:szCs w:val="21"/>
        </w:rPr>
        <w:t>Affaires immobilières</w:t>
      </w:r>
    </w:p>
    <w:p w14:paraId="68B0E0BA" w14:textId="6CD9B84C" w:rsidR="000864BC" w:rsidRDefault="009B0EC9" w:rsidP="00842B9F">
      <w:pPr>
        <w:jc w:val="both"/>
      </w:pPr>
      <w:r w:rsidRPr="000E634A">
        <w:t>Le conseil d’administration a approuvé l</w:t>
      </w:r>
      <w:r w:rsidR="000864BC">
        <w:t>e renouvellement des baux suivants :</w:t>
      </w:r>
    </w:p>
    <w:p w14:paraId="77801E23" w14:textId="45020B1E" w:rsidR="000864BC" w:rsidRDefault="00170516" w:rsidP="000864BC">
      <w:pPr>
        <w:pStyle w:val="Paragraphedeliste"/>
        <w:numPr>
          <w:ilvl w:val="0"/>
          <w:numId w:val="9"/>
        </w:numPr>
        <w:jc w:val="both"/>
      </w:pPr>
      <w:r>
        <w:t xml:space="preserve">Centre d’activités de jour DI-TED - </w:t>
      </w:r>
      <w:r w:rsidR="000864BC">
        <w:t>640, rue Dorchester, Saint-Jean-sur-Richelieu</w:t>
      </w:r>
      <w:r w:rsidR="004B7704">
        <w:t>;</w:t>
      </w:r>
    </w:p>
    <w:p w14:paraId="70F1D6E4" w14:textId="30A510AE" w:rsidR="000864BC" w:rsidRDefault="00170516" w:rsidP="000864BC">
      <w:pPr>
        <w:pStyle w:val="Paragraphedeliste"/>
        <w:numPr>
          <w:ilvl w:val="0"/>
          <w:numId w:val="9"/>
        </w:numPr>
        <w:jc w:val="both"/>
      </w:pPr>
      <w:r>
        <w:t xml:space="preserve">CRDI-TSA – </w:t>
      </w:r>
      <w:r w:rsidR="000864BC">
        <w:t>30, rue Saint-Thomas, Salaberry-de-Valleyfield</w:t>
      </w:r>
      <w:r w:rsidR="004B7704">
        <w:t>.</w:t>
      </w:r>
    </w:p>
    <w:p w14:paraId="477DA9CB" w14:textId="77777777" w:rsidR="00E411FF" w:rsidRDefault="00E411FF" w:rsidP="00E411FF">
      <w:pPr>
        <w:pStyle w:val="Paragraphedeliste"/>
        <w:ind w:left="360"/>
        <w:jc w:val="both"/>
      </w:pPr>
    </w:p>
    <w:p w14:paraId="60958151" w14:textId="0796CB21" w:rsidR="005553F6" w:rsidRPr="00E411FF" w:rsidRDefault="005553F6" w:rsidP="00E411FF">
      <w:pPr>
        <w:shd w:val="clear" w:color="auto" w:fill="DEEAF6" w:themeFill="accent1" w:themeFillTint="33"/>
        <w:autoSpaceDE w:val="0"/>
        <w:autoSpaceDN w:val="0"/>
        <w:adjustRightInd w:val="0"/>
        <w:spacing w:after="240" w:line="276" w:lineRule="auto"/>
        <w:contextualSpacing/>
        <w:rPr>
          <w:rFonts w:ascii="Arial" w:hAnsi="Arial" w:cs="Arial"/>
          <w:b/>
          <w:bCs/>
          <w:color w:val="2F5496" w:themeColor="accent5" w:themeShade="BF"/>
          <w:szCs w:val="21"/>
        </w:rPr>
      </w:pPr>
      <w:r w:rsidRPr="00E411FF">
        <w:rPr>
          <w:rFonts w:ascii="Arial" w:hAnsi="Arial" w:cs="Arial"/>
          <w:b/>
          <w:bCs/>
          <w:color w:val="2F5496" w:themeColor="accent5" w:themeShade="BF"/>
          <w:szCs w:val="21"/>
        </w:rPr>
        <w:t>Affaires médicales</w:t>
      </w:r>
    </w:p>
    <w:p w14:paraId="3EFB740D" w14:textId="7063FB82" w:rsidR="000864BC" w:rsidRPr="00C10F60" w:rsidRDefault="000864BC" w:rsidP="000864BC">
      <w:pPr>
        <w:jc w:val="both"/>
        <w:rPr>
          <w:b/>
        </w:rPr>
      </w:pPr>
      <w:r>
        <w:t xml:space="preserve">La docteure Julie Brisson a été nommée adjointe intérimaire au chef du département d’obstétrique-gynécologie pour le CISSS de la Montérégie-Ouest à la suite la démission du </w:t>
      </w:r>
      <w:r w:rsidR="004B7704">
        <w:t xml:space="preserve">Docteur </w:t>
      </w:r>
      <w:proofErr w:type="spellStart"/>
      <w:r>
        <w:t>Roupen</w:t>
      </w:r>
      <w:proofErr w:type="spellEnd"/>
      <w:r>
        <w:t xml:space="preserve"> </w:t>
      </w:r>
      <w:proofErr w:type="spellStart"/>
      <w:r>
        <w:t>Bedrossian</w:t>
      </w:r>
      <w:proofErr w:type="spellEnd"/>
      <w:r>
        <w:t>. La nomination a pris effet le 1</w:t>
      </w:r>
      <w:r w:rsidRPr="000864BC">
        <w:rPr>
          <w:vertAlign w:val="superscript"/>
        </w:rPr>
        <w:t>er</w:t>
      </w:r>
      <w:r>
        <w:t xml:space="preserve"> mai 2019, et ce, jusqu’à la fin du mandat préétabli, soit le 14 juin 2020.</w:t>
      </w:r>
    </w:p>
    <w:p w14:paraId="3850DC0D" w14:textId="77777777" w:rsidR="00E411FF" w:rsidRDefault="00E411FF" w:rsidP="000126F8">
      <w:pPr>
        <w:jc w:val="center"/>
        <w:rPr>
          <w:b/>
        </w:rPr>
      </w:pPr>
    </w:p>
    <w:p w14:paraId="7C071E2B" w14:textId="77777777" w:rsidR="00E411FF" w:rsidRDefault="00E411FF" w:rsidP="000126F8">
      <w:pPr>
        <w:jc w:val="center"/>
        <w:rPr>
          <w:b/>
        </w:rPr>
      </w:pPr>
    </w:p>
    <w:p w14:paraId="549A4DC5" w14:textId="77777777" w:rsidR="00E411FF" w:rsidRDefault="00E411FF" w:rsidP="000126F8">
      <w:pPr>
        <w:jc w:val="center"/>
        <w:rPr>
          <w:b/>
        </w:rPr>
      </w:pPr>
    </w:p>
    <w:p w14:paraId="32039828" w14:textId="77777777" w:rsidR="00E411FF" w:rsidRDefault="00E411FF" w:rsidP="000126F8">
      <w:pPr>
        <w:jc w:val="center"/>
        <w:rPr>
          <w:b/>
        </w:rPr>
      </w:pPr>
    </w:p>
    <w:p w14:paraId="02673B49" w14:textId="77777777" w:rsidR="00E411FF" w:rsidRDefault="00E411FF" w:rsidP="000126F8">
      <w:pPr>
        <w:jc w:val="center"/>
        <w:rPr>
          <w:b/>
        </w:rPr>
      </w:pPr>
    </w:p>
    <w:p w14:paraId="5FA21B9C" w14:textId="77777777" w:rsidR="00E411FF" w:rsidRDefault="00E411FF" w:rsidP="000126F8">
      <w:pPr>
        <w:jc w:val="center"/>
        <w:rPr>
          <w:b/>
        </w:rPr>
      </w:pPr>
    </w:p>
    <w:p w14:paraId="44E75289" w14:textId="3218A847" w:rsidR="00040AC0" w:rsidRPr="00C10F60" w:rsidRDefault="00E411FF" w:rsidP="000126F8">
      <w:pPr>
        <w:jc w:val="center"/>
        <w:rPr>
          <w:b/>
        </w:rPr>
      </w:pPr>
      <w:r>
        <w:rPr>
          <w:b/>
        </w:rPr>
        <w:t>P</w:t>
      </w:r>
      <w:r w:rsidR="00040AC0" w:rsidRPr="00C10F60">
        <w:rPr>
          <w:b/>
        </w:rPr>
        <w:t>rochaine séance publique régulière du conseil d’administration</w:t>
      </w:r>
    </w:p>
    <w:p w14:paraId="0356D69E" w14:textId="56FC7640" w:rsidR="00040AC0" w:rsidRPr="00C10F60" w:rsidRDefault="000864BC" w:rsidP="00E411FF">
      <w:pPr>
        <w:spacing w:after="0" w:line="240" w:lineRule="auto"/>
        <w:jc w:val="center"/>
        <w:rPr>
          <w:b/>
        </w:rPr>
      </w:pPr>
      <w:r>
        <w:rPr>
          <w:b/>
        </w:rPr>
        <w:t>Jeudi 13 juin</w:t>
      </w:r>
      <w:r w:rsidR="00040AC0" w:rsidRPr="00C10F60">
        <w:rPr>
          <w:b/>
        </w:rPr>
        <w:t xml:space="preserve"> 2019 – 19 h 30</w:t>
      </w:r>
    </w:p>
    <w:p w14:paraId="54CBD040" w14:textId="1CCA0666" w:rsidR="00040AC0" w:rsidRPr="00C10F60" w:rsidRDefault="000864BC" w:rsidP="000126F8">
      <w:pPr>
        <w:spacing w:after="0" w:line="240" w:lineRule="auto"/>
        <w:jc w:val="center"/>
      </w:pPr>
      <w:r>
        <w:t xml:space="preserve">CLSC et </w:t>
      </w:r>
      <w:r w:rsidR="004B7704">
        <w:t>C</w:t>
      </w:r>
      <w:r>
        <w:t>entre de services ambulatoires de Vaudreuil-</w:t>
      </w:r>
      <w:proofErr w:type="spellStart"/>
      <w:r>
        <w:t>Dorion</w:t>
      </w:r>
      <w:proofErr w:type="spellEnd"/>
    </w:p>
    <w:p w14:paraId="228F0D24" w14:textId="72DB2270" w:rsidR="002E5F2F" w:rsidRPr="00170516" w:rsidRDefault="000864BC" w:rsidP="002E5F2F">
      <w:pPr>
        <w:spacing w:after="0" w:line="240" w:lineRule="auto"/>
        <w:jc w:val="center"/>
      </w:pPr>
      <w:r w:rsidRPr="00170516">
        <w:t>3031, boul. de la Gare</w:t>
      </w:r>
      <w:r w:rsidR="00310692" w:rsidRPr="00170516">
        <w:t>,</w:t>
      </w:r>
      <w:r w:rsidR="002E5F2F" w:rsidRPr="00170516">
        <w:t xml:space="preserve"> </w:t>
      </w:r>
      <w:r w:rsidRPr="00170516">
        <w:t>Vaudreuil-</w:t>
      </w:r>
      <w:proofErr w:type="spellStart"/>
      <w:r w:rsidRPr="00170516">
        <w:t>Dorion</w:t>
      </w:r>
      <w:proofErr w:type="spellEnd"/>
    </w:p>
    <w:p w14:paraId="12DBD583" w14:textId="777E729C" w:rsidR="00833322" w:rsidRDefault="002E5F2F" w:rsidP="002E5F2F">
      <w:pPr>
        <w:spacing w:after="0" w:line="240" w:lineRule="auto"/>
        <w:jc w:val="center"/>
      </w:pPr>
      <w:r>
        <w:t xml:space="preserve">Salles </w:t>
      </w:r>
      <w:r w:rsidR="000864BC">
        <w:t>264 A et B</w:t>
      </w:r>
    </w:p>
    <w:p w14:paraId="10EE12DA" w14:textId="77777777" w:rsidR="002E5F2F" w:rsidRDefault="002E5F2F" w:rsidP="000126F8">
      <w:pPr>
        <w:jc w:val="both"/>
      </w:pPr>
    </w:p>
    <w:p w14:paraId="254259F1" w14:textId="26B01F57" w:rsidR="000653E3" w:rsidRDefault="000653E3" w:rsidP="000126F8">
      <w:pPr>
        <w:jc w:val="both"/>
      </w:pPr>
    </w:p>
    <w:p w14:paraId="4DAF0759" w14:textId="77777777" w:rsidR="006E6337" w:rsidRPr="0012244B" w:rsidRDefault="006E6337" w:rsidP="000126F8">
      <w:pPr>
        <w:jc w:val="both"/>
      </w:pPr>
    </w:p>
    <w:sectPr w:rsidR="006E6337" w:rsidRPr="0012244B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3C21" w14:textId="77777777" w:rsidR="000C7D0B" w:rsidRDefault="000C7D0B" w:rsidP="000E634A">
      <w:pPr>
        <w:spacing w:after="0" w:line="240" w:lineRule="auto"/>
      </w:pPr>
      <w:r>
        <w:separator/>
      </w:r>
    </w:p>
  </w:endnote>
  <w:endnote w:type="continuationSeparator" w:id="0">
    <w:p w14:paraId="76863ACB" w14:textId="77777777" w:rsidR="000C7D0B" w:rsidRDefault="000C7D0B" w:rsidP="000E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415009"/>
      <w:docPartObj>
        <w:docPartGallery w:val="Page Numbers (Bottom of Page)"/>
        <w:docPartUnique/>
      </w:docPartObj>
    </w:sdtPr>
    <w:sdtEndPr/>
    <w:sdtContent>
      <w:p w14:paraId="20F74037" w14:textId="6B475161" w:rsidR="000E634A" w:rsidRDefault="000E63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56" w:rsidRPr="00106056">
          <w:rPr>
            <w:noProof/>
            <w:lang w:val="fr-FR"/>
          </w:rPr>
          <w:t>3</w:t>
        </w:r>
        <w:r>
          <w:fldChar w:fldCharType="end"/>
        </w:r>
      </w:p>
    </w:sdtContent>
  </w:sdt>
  <w:p w14:paraId="48673AE6" w14:textId="77777777" w:rsidR="000E634A" w:rsidRDefault="000E63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A786" w14:textId="77777777" w:rsidR="000C7D0B" w:rsidRDefault="000C7D0B" w:rsidP="000E634A">
      <w:pPr>
        <w:spacing w:after="0" w:line="240" w:lineRule="auto"/>
      </w:pPr>
      <w:r>
        <w:separator/>
      </w:r>
    </w:p>
  </w:footnote>
  <w:footnote w:type="continuationSeparator" w:id="0">
    <w:p w14:paraId="0EE43710" w14:textId="77777777" w:rsidR="000C7D0B" w:rsidRDefault="000C7D0B" w:rsidP="000E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A381" w14:textId="77777777" w:rsidR="00E411FF" w:rsidRDefault="00E411FF" w:rsidP="00E411FF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93E97C0" wp14:editId="3DB95627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797600" cy="2214000"/>
          <wp:effectExtent l="0" t="0" r="0" b="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ete_ZOOM-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22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55F2C" w14:textId="77777777" w:rsidR="004B7704" w:rsidRDefault="004B77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77"/>
    <w:multiLevelType w:val="hybridMultilevel"/>
    <w:tmpl w:val="36326A6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11FC4"/>
    <w:multiLevelType w:val="hybridMultilevel"/>
    <w:tmpl w:val="D06A30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6E11"/>
    <w:multiLevelType w:val="hybridMultilevel"/>
    <w:tmpl w:val="9028BD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5589"/>
    <w:multiLevelType w:val="hybridMultilevel"/>
    <w:tmpl w:val="5E3A3D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77EC"/>
    <w:multiLevelType w:val="hybridMultilevel"/>
    <w:tmpl w:val="FB128E4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340B7"/>
    <w:multiLevelType w:val="hybridMultilevel"/>
    <w:tmpl w:val="6DB89D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1734"/>
    <w:multiLevelType w:val="hybridMultilevel"/>
    <w:tmpl w:val="D3DC386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572B5A"/>
    <w:multiLevelType w:val="hybridMultilevel"/>
    <w:tmpl w:val="AB1E133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DB35BE"/>
    <w:multiLevelType w:val="hybridMultilevel"/>
    <w:tmpl w:val="304AD1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D497D"/>
    <w:multiLevelType w:val="hybridMultilevel"/>
    <w:tmpl w:val="1918F01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6F"/>
    <w:rsid w:val="000126F8"/>
    <w:rsid w:val="00040790"/>
    <w:rsid w:val="00040AC0"/>
    <w:rsid w:val="000653E3"/>
    <w:rsid w:val="000864BC"/>
    <w:rsid w:val="000C7D0B"/>
    <w:rsid w:val="000E2790"/>
    <w:rsid w:val="000E2EC5"/>
    <w:rsid w:val="000E634A"/>
    <w:rsid w:val="00106056"/>
    <w:rsid w:val="0012244B"/>
    <w:rsid w:val="00124C0A"/>
    <w:rsid w:val="001535C0"/>
    <w:rsid w:val="001549C9"/>
    <w:rsid w:val="00170516"/>
    <w:rsid w:val="001819A1"/>
    <w:rsid w:val="001D11E0"/>
    <w:rsid w:val="001E25DD"/>
    <w:rsid w:val="001E5108"/>
    <w:rsid w:val="001E6E6A"/>
    <w:rsid w:val="001F0E74"/>
    <w:rsid w:val="002B50D6"/>
    <w:rsid w:val="002E5F2F"/>
    <w:rsid w:val="00310692"/>
    <w:rsid w:val="00372D79"/>
    <w:rsid w:val="0038402E"/>
    <w:rsid w:val="00401DDE"/>
    <w:rsid w:val="004132E6"/>
    <w:rsid w:val="00470380"/>
    <w:rsid w:val="004B7704"/>
    <w:rsid w:val="0050425B"/>
    <w:rsid w:val="00551B65"/>
    <w:rsid w:val="005553F6"/>
    <w:rsid w:val="005850F9"/>
    <w:rsid w:val="00587533"/>
    <w:rsid w:val="005F2828"/>
    <w:rsid w:val="005F69AC"/>
    <w:rsid w:val="00615B3C"/>
    <w:rsid w:val="00653B70"/>
    <w:rsid w:val="006B474A"/>
    <w:rsid w:val="006E6337"/>
    <w:rsid w:val="00703362"/>
    <w:rsid w:val="007170FA"/>
    <w:rsid w:val="00774719"/>
    <w:rsid w:val="007A7C2A"/>
    <w:rsid w:val="007B485F"/>
    <w:rsid w:val="007D58B2"/>
    <w:rsid w:val="007E4AED"/>
    <w:rsid w:val="008149CE"/>
    <w:rsid w:val="00821D4D"/>
    <w:rsid w:val="00833322"/>
    <w:rsid w:val="00842B9F"/>
    <w:rsid w:val="00850680"/>
    <w:rsid w:val="00854194"/>
    <w:rsid w:val="00873D95"/>
    <w:rsid w:val="008F0CC1"/>
    <w:rsid w:val="00926B5F"/>
    <w:rsid w:val="009B0EC9"/>
    <w:rsid w:val="009B6616"/>
    <w:rsid w:val="009D2FFB"/>
    <w:rsid w:val="00A430B3"/>
    <w:rsid w:val="00A72D08"/>
    <w:rsid w:val="00AA47CB"/>
    <w:rsid w:val="00AB6FD3"/>
    <w:rsid w:val="00AF690E"/>
    <w:rsid w:val="00B150FE"/>
    <w:rsid w:val="00B33B08"/>
    <w:rsid w:val="00B916C2"/>
    <w:rsid w:val="00B97F84"/>
    <w:rsid w:val="00BF5CE4"/>
    <w:rsid w:val="00BF666F"/>
    <w:rsid w:val="00C10F60"/>
    <w:rsid w:val="00C71537"/>
    <w:rsid w:val="00C959F4"/>
    <w:rsid w:val="00CB20F3"/>
    <w:rsid w:val="00CD05E5"/>
    <w:rsid w:val="00CF1652"/>
    <w:rsid w:val="00D043DB"/>
    <w:rsid w:val="00D25649"/>
    <w:rsid w:val="00D30D92"/>
    <w:rsid w:val="00D33A43"/>
    <w:rsid w:val="00D44F23"/>
    <w:rsid w:val="00D57460"/>
    <w:rsid w:val="00DD4802"/>
    <w:rsid w:val="00E11806"/>
    <w:rsid w:val="00E12A32"/>
    <w:rsid w:val="00E411FF"/>
    <w:rsid w:val="00E50903"/>
    <w:rsid w:val="00E640A2"/>
    <w:rsid w:val="00E76E93"/>
    <w:rsid w:val="00E96809"/>
    <w:rsid w:val="00F31675"/>
    <w:rsid w:val="00F4698A"/>
    <w:rsid w:val="00F54F57"/>
    <w:rsid w:val="00F6738E"/>
    <w:rsid w:val="00F7625B"/>
    <w:rsid w:val="00F90BCD"/>
    <w:rsid w:val="00FA7406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B188"/>
  <w15:docId w15:val="{7422561B-7F9B-4CC5-BA9F-AF83C858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6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34A"/>
  </w:style>
  <w:style w:type="paragraph" w:styleId="Pieddepage">
    <w:name w:val="footer"/>
    <w:basedOn w:val="Normal"/>
    <w:link w:val="PieddepageCar"/>
    <w:uiPriority w:val="99"/>
    <w:unhideWhenUsed/>
    <w:rsid w:val="000E6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34A"/>
  </w:style>
  <w:style w:type="character" w:styleId="Marquedecommentaire">
    <w:name w:val="annotation reference"/>
    <w:basedOn w:val="Policepardfaut"/>
    <w:uiPriority w:val="99"/>
    <w:semiHidden/>
    <w:unhideWhenUsed/>
    <w:rsid w:val="00AF69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9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90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5419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419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7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E5108"/>
    <w:rPr>
      <w:b/>
      <w:bCs/>
    </w:rPr>
  </w:style>
  <w:style w:type="paragraph" w:customStyle="1" w:styleId="amorce">
    <w:name w:val="amorce"/>
    <w:basedOn w:val="Normal"/>
    <w:rsid w:val="00D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ADB0-E242-4706-A2F2-7E45CFD5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VS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Geneviève Boileau</dc:creator>
  <cp:lastModifiedBy>Marie-Eve Chartrand</cp:lastModifiedBy>
  <cp:revision>4</cp:revision>
  <cp:lastPrinted>2019-04-10T18:37:00Z</cp:lastPrinted>
  <dcterms:created xsi:type="dcterms:W3CDTF">2019-06-10T19:32:00Z</dcterms:created>
  <dcterms:modified xsi:type="dcterms:W3CDTF">2019-06-10T20:01:00Z</dcterms:modified>
</cp:coreProperties>
</file>