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EC0D" w14:textId="77777777" w:rsidR="00314B44" w:rsidRPr="00AC394C" w:rsidRDefault="000A532F" w:rsidP="00AC394C">
      <w:pPr>
        <w:pStyle w:val="Sous-titre"/>
      </w:pPr>
      <w:r>
        <w:t xml:space="preserve">CLINIQUE </w:t>
      </w:r>
      <w:r w:rsidR="00ED7A03">
        <w:t>D’INSUFFISANCE CARDIAQUE</w:t>
      </w:r>
      <w:r w:rsidR="00CC79F0">
        <w:t xml:space="preserve"> (CLIC)</w:t>
      </w:r>
      <w:r w:rsidR="006D3F34" w:rsidRPr="00AC394C">
        <w:t xml:space="preserve">: </w:t>
      </w:r>
    </w:p>
    <w:p w14:paraId="4C98764F" w14:textId="77777777" w:rsidR="004D11FE" w:rsidRPr="00411DEF" w:rsidRDefault="00CC79F0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Enseignement avec</w:t>
      </w:r>
      <w:r w:rsidR="000A532F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infirmière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3EE3D02B" w14:textId="77777777" w:rsidR="000A532F" w:rsidRPr="000A532F" w:rsidRDefault="000A532F" w:rsidP="000A532F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32F">
        <w:rPr>
          <w:rFonts w:ascii="Arial" w:hAnsi="Arial" w:cs="Arial"/>
          <w:color w:val="141342" w:themeColor="text2"/>
          <w:sz w:val="22"/>
          <w:shd w:val="clear" w:color="auto" w:fill="FFFFFF"/>
        </w:rPr>
        <w:t>Veuillez visionner ces courtes vidéos avant votre rendez-vous avec l’infirmière. Cela vous aidera lors vos rencontres avec les professionnels de la santé.</w:t>
      </w:r>
    </w:p>
    <w:p w14:paraId="610A08CB" w14:textId="77777777" w:rsidR="000A532F" w:rsidRPr="000A532F" w:rsidRDefault="00CC79F0" w:rsidP="000A532F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C79F0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L’insuffisance cardiaque : </w:t>
      </w:r>
      <w:hyperlink r:id="rId11" w:tgtFrame="_blank" w:tooltip="https://vimeo.com/771219799" w:history="1">
        <w:r w:rsidRPr="0098094F">
          <w:rPr>
            <w:rStyle w:val="Hyperlien"/>
            <w:color w:val="FF9D1C" w:themeColor="accent2"/>
          </w:rPr>
          <w:t>vimeo.com/771219799</w:t>
        </w:r>
      </w:hyperlink>
    </w:p>
    <w:p w14:paraId="1118A7E6" w14:textId="77777777" w:rsidR="000A532F" w:rsidRPr="000A532F" w:rsidRDefault="00CC79F0" w:rsidP="000A532F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C79F0">
        <w:rPr>
          <w:rFonts w:ascii="Arial" w:hAnsi="Arial" w:cs="Arial"/>
          <w:color w:val="141342" w:themeColor="text2"/>
          <w:sz w:val="22"/>
          <w:shd w:val="clear" w:color="auto" w:fill="FFFFFF"/>
        </w:rPr>
        <w:t>L’alimentation équilibrée pour l’insuffisance cardiaque</w:t>
      </w:r>
      <w:r w:rsidR="000A532F" w:rsidRPr="000A532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: </w:t>
      </w:r>
      <w:hyperlink r:id="rId12" w:history="1">
        <w:r w:rsidRPr="0098094F">
          <w:rPr>
            <w:rStyle w:val="Hyperlien"/>
            <w:color w:val="FF9D1C" w:themeColor="accent2"/>
          </w:rPr>
          <w:t>vimeo.com/771216161</w:t>
        </w:r>
      </w:hyperlink>
    </w:p>
    <w:p w14:paraId="0A37501D" w14:textId="77777777" w:rsidR="008F0ED5" w:rsidRDefault="008F0ED5" w:rsidP="007D1D3D">
      <w:pPr>
        <w:rPr>
          <w:color w:val="141342" w:themeColor="text2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190A9843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</w:t>
      </w:r>
      <w:r w:rsidR="000A532F">
        <w:rPr>
          <w:color w:val="141342" w:themeColor="text2"/>
        </w:rPr>
        <w:t>450 468-8111 poste 82</w:t>
      </w:r>
      <w:r w:rsidR="00CC79F0">
        <w:rPr>
          <w:color w:val="141342" w:themeColor="text2"/>
        </w:rPr>
        <w:t>071</w:t>
      </w:r>
      <w:r w:rsidRPr="008F0ED5">
        <w:rPr>
          <w:color w:val="141342" w:themeColor="text2"/>
        </w:rPr>
        <w:t xml:space="preserve">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0A532F" w:rsidRDefault="000A532F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8F0ED5" w:rsidRDefault="008F0ED5" w:rsidP="004D11FE"/>
    <w:p w14:paraId="4DDBEF00" w14:textId="77777777" w:rsidR="000A532F" w:rsidRDefault="000A532F" w:rsidP="004D11FE"/>
    <w:p w14:paraId="3461D779" w14:textId="77777777" w:rsidR="008F0ED5" w:rsidRDefault="008F0ED5" w:rsidP="004D11FE"/>
    <w:p w14:paraId="3CF2D8B6" w14:textId="77777777" w:rsidR="007D1D3D" w:rsidRDefault="007D1D3D" w:rsidP="004D11FE"/>
    <w:p w14:paraId="4CDBE34E" w14:textId="77777777" w:rsidR="00E22D46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0A532F" w:rsidRPr="000A532F">
        <w:rPr>
          <w:color w:val="141342" w:themeColor="text2"/>
        </w:rPr>
        <w:t>l’unité de médecine de jour</w:t>
      </w:r>
    </w:p>
    <w:sectPr w:rsidR="00463EA1" w:rsidRPr="00411DEF" w:rsidSect="000C0B32">
      <w:headerReference w:type="default" r:id="rId13"/>
      <w:footerReference w:type="default" r:id="rId14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FD24" w14:textId="77777777" w:rsidR="00E22D46" w:rsidRDefault="00E22D46" w:rsidP="00314B44">
      <w:r>
        <w:separator/>
      </w:r>
    </w:p>
  </w:endnote>
  <w:endnote w:type="continuationSeparator" w:id="0">
    <w:p w14:paraId="2D644DF7" w14:textId="77777777" w:rsidR="00E22D46" w:rsidRDefault="00E22D46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E22D46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46A7D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1.05pt;margin-top:-146.3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4C4530A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2BB84E65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0665D7F" w14:textId="77777777" w:rsidR="00314B44" w:rsidRPr="00411DEF" w:rsidRDefault="00E22D46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59E1C63C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86FD5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</w:t>
                          </w:r>
                          <w:r w:rsidR="000A532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111 poste 82</w:t>
                          </w:r>
                          <w:r w:rsidR="00CC79F0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071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14:paraId="62EBF3C5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36A0063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66382B4A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</w:t>
                    </w:r>
                    <w:r w:rsidR="000A532F">
                      <w:rPr>
                        <w:color w:val="141342" w:themeColor="text2"/>
                        <w:sz w:val="22"/>
                        <w:szCs w:val="22"/>
                      </w:rPr>
                      <w:t>111 poste 82</w:t>
                    </w:r>
                    <w:r w:rsidR="00CC79F0">
                      <w:rPr>
                        <w:color w:val="141342" w:themeColor="text2"/>
                        <w:sz w:val="22"/>
                        <w:szCs w:val="22"/>
                      </w:rPr>
                      <w:t>071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Pr="00DA5E6C" w:rsidR="00314B44" w:rsidP="00314B44" w:rsidRDefault="00314B44" w14:paraId="6D98A12B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A56C" w14:textId="77777777" w:rsidR="00E22D46" w:rsidRDefault="00E22D46" w:rsidP="00314B44">
      <w:r>
        <w:separator/>
      </w:r>
    </w:p>
  </w:footnote>
  <w:footnote w:type="continuationSeparator" w:id="0">
    <w:p w14:paraId="16EE5F70" w14:textId="77777777" w:rsidR="00E22D46" w:rsidRDefault="00E22D46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E22D46" w:rsidP="00314B44">
    <w:pPr>
      <w:pStyle w:val="En-tte"/>
    </w:pPr>
    <w:r>
      <w:rPr>
        <w:noProof/>
      </w:rPr>
      <w:pict w14:anchorId="1A5B69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99556E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565342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2946DB82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CC54FFC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565342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5997CC1D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C4764E3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A21B9DB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110FFD37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660034">
    <w:abstractNumId w:val="3"/>
  </w:num>
  <w:num w:numId="2" w16cid:durableId="968320799">
    <w:abstractNumId w:val="1"/>
  </w:num>
  <w:num w:numId="3" w16cid:durableId="897663366">
    <w:abstractNumId w:val="0"/>
  </w:num>
  <w:num w:numId="4" w16cid:durableId="1385374264">
    <w:abstractNumId w:val="4"/>
  </w:num>
  <w:num w:numId="5" w16cid:durableId="2039423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A532F"/>
    <w:rsid w:val="000C0B32"/>
    <w:rsid w:val="000D7D21"/>
    <w:rsid w:val="00144037"/>
    <w:rsid w:val="001C271F"/>
    <w:rsid w:val="00241582"/>
    <w:rsid w:val="002815A3"/>
    <w:rsid w:val="00314B44"/>
    <w:rsid w:val="00335414"/>
    <w:rsid w:val="003432F1"/>
    <w:rsid w:val="003A4205"/>
    <w:rsid w:val="003C0423"/>
    <w:rsid w:val="003F5F78"/>
    <w:rsid w:val="00411DEF"/>
    <w:rsid w:val="004D11FE"/>
    <w:rsid w:val="00565342"/>
    <w:rsid w:val="005B7180"/>
    <w:rsid w:val="005E7C40"/>
    <w:rsid w:val="006D3F34"/>
    <w:rsid w:val="006E5C00"/>
    <w:rsid w:val="007D1D3D"/>
    <w:rsid w:val="007E2233"/>
    <w:rsid w:val="007F7B29"/>
    <w:rsid w:val="008251CE"/>
    <w:rsid w:val="0083198A"/>
    <w:rsid w:val="008A3A5D"/>
    <w:rsid w:val="008A78CD"/>
    <w:rsid w:val="008B39A5"/>
    <w:rsid w:val="008F0ED5"/>
    <w:rsid w:val="008F1587"/>
    <w:rsid w:val="008F3F26"/>
    <w:rsid w:val="0091596C"/>
    <w:rsid w:val="00920229"/>
    <w:rsid w:val="0096386A"/>
    <w:rsid w:val="0098631F"/>
    <w:rsid w:val="009B2E45"/>
    <w:rsid w:val="00A20BF1"/>
    <w:rsid w:val="00AC394C"/>
    <w:rsid w:val="00AC7F94"/>
    <w:rsid w:val="00B45CD2"/>
    <w:rsid w:val="00BC7194"/>
    <w:rsid w:val="00C1148A"/>
    <w:rsid w:val="00C124DA"/>
    <w:rsid w:val="00C53AA2"/>
    <w:rsid w:val="00CC79F0"/>
    <w:rsid w:val="00CE7638"/>
    <w:rsid w:val="00D31D3C"/>
    <w:rsid w:val="00D47F0E"/>
    <w:rsid w:val="00D725C8"/>
    <w:rsid w:val="00DA5E6C"/>
    <w:rsid w:val="00DD0B68"/>
    <w:rsid w:val="00E22D46"/>
    <w:rsid w:val="00E42BB3"/>
    <w:rsid w:val="00E77D88"/>
    <w:rsid w:val="00E8436D"/>
    <w:rsid w:val="00E84AA6"/>
    <w:rsid w:val="00ED7A03"/>
    <w:rsid w:val="00F771C9"/>
    <w:rsid w:val="5B37F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69A55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Hyperlien">
    <w:name w:val="Hyperlink"/>
    <w:basedOn w:val="Policepardfaut"/>
    <w:uiPriority w:val="99"/>
    <w:unhideWhenUsed/>
    <w:rsid w:val="007D1D3D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n01.safelinks.protection.outlook.com/?url=https%3A%2F%2Fvimeo.com%2F771216161&amp;data=05%7C02%7Cnathalie.desharnais.cisssme16%40ssss.gouv.qc.ca%7Cccf45f29e0804b74218908dcff4d8ab9%7C06e1fe285f8b4075bf6cae24be1a7992%7C0%7C0%7C638665955711456722%7CUnknown%7CTWFpbGZsb3d8eyJFbXB0eU1hcGkiOnRydWUsIlYiOiIwLjAuMDAwMCIsIlAiOiJXaW4zMiIsIkFOIjoiTWFpbCIsIldUIjoyfQ%3D%3D%7C0%7C%7C%7C&amp;sdata=%2FewmVSJJavXy%2FDhjQr3U0ifsTqWZMMI008QUd7WnjJI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77121979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CLIC</Sous_x002d_service_x0028_s_x002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3694-A849-4C8E-A107-D540EE95F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76FCF-A1C4-4546-B89D-026ACAC13643}"/>
</file>

<file path=customXml/itemProps3.xml><?xml version="1.0" encoding="utf-8"?>
<ds:datastoreItem xmlns:ds="http://schemas.openxmlformats.org/officeDocument/2006/customXml" ds:itemID="{8C08108F-F54B-440F-811D-3A86C521FBBA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4.xml><?xml version="1.0" encoding="utf-8"?>
<ds:datastoreItem xmlns:ds="http://schemas.openxmlformats.org/officeDocument/2006/customXml" ds:itemID="{6F087DCC-B08C-48B0-889E-52D9897F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985</Characters>
  <Application>Microsoft Office Word</Application>
  <DocSecurity>0</DocSecurity>
  <Lines>8</Lines>
  <Paragraphs>2</Paragraphs>
  <ScaleCrop>false</ScaleCrop>
  <Company>CISSS de la Montérégie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4</cp:revision>
  <cp:lastPrinted>2024-04-11T12:43:00Z</cp:lastPrinted>
  <dcterms:created xsi:type="dcterms:W3CDTF">2026-06-04T20:37:00Z</dcterms:created>
  <dcterms:modified xsi:type="dcterms:W3CDTF">2026-06-04T20:37:00Z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Pascale Desailliers</vt:lpwstr>
  </property>
  <property fmtid="{D5CDD505-2E9C-101B-9397-08002B2CF9AE}" pid="14" name="MSIP_Label_6a7d8d5d-78e2-4a62-9fcd-016eb5e4c57c_Enabled">
    <vt:lpwstr>true</vt:lpwstr>
  </property>
  <property fmtid="{D5CDD505-2E9C-101B-9397-08002B2CF9AE}" pid="15" name="MSIP_Label_6a7d8d5d-78e2-4a62-9fcd-016eb5e4c57c_SetDate">
    <vt:lpwstr>2026-06-04T20:37:28Z</vt:lpwstr>
  </property>
  <property fmtid="{D5CDD505-2E9C-101B-9397-08002B2CF9AE}" pid="16" name="MSIP_Label_6a7d8d5d-78e2-4a62-9fcd-016eb5e4c57c_Method">
    <vt:lpwstr>Standard</vt:lpwstr>
  </property>
  <property fmtid="{D5CDD505-2E9C-101B-9397-08002B2CF9AE}" pid="17" name="MSIP_Label_6a7d8d5d-78e2-4a62-9fcd-016eb5e4c57c_Name">
    <vt:lpwstr>Général</vt:lpwstr>
  </property>
  <property fmtid="{D5CDD505-2E9C-101B-9397-08002B2CF9AE}" pid="18" name="MSIP_Label_6a7d8d5d-78e2-4a62-9fcd-016eb5e4c57c_SiteId">
    <vt:lpwstr>06e1fe28-5f8b-4075-bf6c-ae24be1a7992</vt:lpwstr>
  </property>
  <property fmtid="{D5CDD505-2E9C-101B-9397-08002B2CF9AE}" pid="19" name="MSIP_Label_6a7d8d5d-78e2-4a62-9fcd-016eb5e4c57c_ActionId">
    <vt:lpwstr>ce9e6133-7b36-4ef9-86d1-7e62cbfafaeb</vt:lpwstr>
  </property>
  <property fmtid="{D5CDD505-2E9C-101B-9397-08002B2CF9AE}" pid="20" name="MSIP_Label_6a7d8d5d-78e2-4a62-9fcd-016eb5e4c57c_ContentBits">
    <vt:lpwstr>0</vt:lpwstr>
  </property>
  <property fmtid="{D5CDD505-2E9C-101B-9397-08002B2CF9AE}" pid="21" name="MSIP_Label_6a7d8d5d-78e2-4a62-9fcd-016eb5e4c57c_Tag">
    <vt:lpwstr>10, 3, 0, 2</vt:lpwstr>
  </property>
</Properties>
</file>