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396B4A" w:rsidP="00AC394C">
      <w:pPr>
        <w:pStyle w:val="Sous-titre"/>
      </w:pPr>
      <w:r>
        <w:t>PHYSIOLOGIE RESPIRATOIRE / LABORATOIRE DU SOMMEIL</w:t>
      </w:r>
      <w:r w:rsidR="006D3F34" w:rsidRPr="00AC394C">
        <w:t xml:space="preserve">: </w:t>
      </w:r>
    </w:p>
    <w:p w:rsidR="004D11FE" w:rsidRPr="00411DEF" w:rsidRDefault="00B80F40" w:rsidP="004D11FE">
      <w:pPr>
        <w:rPr>
          <w:color w:val="141342" w:themeColor="text2"/>
        </w:rPr>
      </w:pPr>
      <w:r w:rsidRPr="00B80F4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Saturométrie nocturne à domicile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14B44" w:rsidRPr="00411DEF">
        <w:t>:</w:t>
      </w:r>
    </w:p>
    <w:p w:rsidR="00AC7F94" w:rsidRDefault="005D4909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proofErr w:type="gramStart"/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u </w:t>
      </w:r>
      <w:proofErr w:type="spellStart"/>
      <w:r w:rsidR="00B80F40"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au</w:t>
      </w:r>
      <w:proofErr w:type="spellEnd"/>
      <w:proofErr w:type="gramEnd"/>
      <w:r w:rsidR="00B80F40"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3e étage aile A, en inhalothérapie</w:t>
      </w:r>
      <w:r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C23CD9" w:rsidP="009413D4">
      <w:pPr>
        <w:pStyle w:val="Sous-titre"/>
      </w:pPr>
      <w:r>
        <w:t>LE JOUR MÊME, APPORTEZ AVEC VOUS</w:t>
      </w:r>
      <w:r w:rsidR="009413D4" w:rsidRPr="00411DEF">
        <w:t>:</w:t>
      </w:r>
    </w:p>
    <w:p w:rsidR="00B80F40" w:rsidRPr="00B80F40" w:rsidRDefault="00B80F40" w:rsidP="00B80F40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complète de vos médicaments.</w:t>
      </w:r>
    </w:p>
    <w:p w:rsidR="00B80F40" w:rsidRPr="00B80F40" w:rsidRDefault="00B80F40" w:rsidP="00B80F40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carte d’assurance maladie (RAMQ) et d’hôpital valides</w:t>
      </w:r>
    </w:p>
    <w:p w:rsidR="00B80F40" w:rsidRPr="00B80F40" w:rsidRDefault="00B80F40" w:rsidP="00B80F40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jeun.</w:t>
      </w:r>
    </w:p>
    <w:p w:rsidR="00B80F40" w:rsidRPr="00B80F40" w:rsidRDefault="00B80F40" w:rsidP="00B80F40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Le port de faux ongles et de verni est à proscrire puisqu’une lecture du taux d’oxygène sanguin est nécessaire pendant ce test.</w:t>
      </w:r>
    </w:p>
    <w:p w:rsidR="00B80F40" w:rsidRPr="00B80F40" w:rsidRDefault="00B80F40" w:rsidP="00B80F40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Se présenter au département à l’heure et à la date prévue pour la prise de mesures. </w:t>
      </w:r>
    </w:p>
    <w:p w:rsidR="009413D4" w:rsidRPr="00C23CD9" w:rsidRDefault="00B80F40" w:rsidP="00B80F40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La saturométrie chez l’enfant ne nécessite pas la présence explicite de celui-ci lors du rendez-vous en pneumologie</w:t>
      </w:r>
      <w:r w:rsidR="00C23CD9"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2F27B2" w:rsidP="009413D4">
      <w:pPr>
        <w:pStyle w:val="Sous-titre"/>
      </w:pPr>
      <w:r>
        <w:t>PRÊT ET RETOUR DE L’APPAREIL</w:t>
      </w:r>
      <w:r w:rsidR="009413D4" w:rsidRPr="00411DEF">
        <w:t>:</w:t>
      </w:r>
    </w:p>
    <w:p w:rsidR="00C23CD9" w:rsidRPr="009413D4" w:rsidRDefault="00B80F40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>Le prêt de l’appareil est conditionnel au retour de celui-ci au département au plus tard à 10h00 le lendemain matin. Toutefois, l’appareil peut être laissé au bureau de la sécurité advenant l’impossibilité de se rendre au département</w:t>
      </w:r>
      <w:r w:rsidR="00C23CD9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5D4909" w:rsidRPr="005D4909">
        <w:rPr>
          <w:color w:val="141342" w:themeColor="text2"/>
        </w:rPr>
        <w:t>746-6000 poste 7</w:t>
      </w:r>
      <w:r w:rsidR="002F27B2">
        <w:rPr>
          <w:color w:val="141342" w:themeColor="text2"/>
        </w:rPr>
        <w:t>247</w:t>
      </w:r>
      <w:r w:rsidRPr="008F0ED5">
        <w:rPr>
          <w:color w:val="141342" w:themeColor="text2"/>
        </w:rPr>
        <w:t xml:space="preserve"> pour l’hôpital </w:t>
      </w:r>
      <w:r w:rsidR="005D4909">
        <w:rPr>
          <w:color w:val="141342" w:themeColor="text2"/>
        </w:rPr>
        <w:t>Hôtel-Dieu-de-Sorel à</w:t>
      </w:r>
      <w:r w:rsidRPr="008F0ED5">
        <w:rPr>
          <w:color w:val="141342" w:themeColor="text2"/>
        </w:rPr>
        <w:t xml:space="preserve"> </w:t>
      </w:r>
      <w:r w:rsidR="005D4909">
        <w:rPr>
          <w:color w:val="141342" w:themeColor="text2"/>
        </w:rPr>
        <w:t>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C23CD9" w:rsidRDefault="00C23CD9" w:rsidP="004D11FE"/>
    <w:p w:rsidR="002F27B2" w:rsidRDefault="002F27B2" w:rsidP="004D11FE"/>
    <w:p w:rsidR="002F27B2" w:rsidRDefault="002F27B2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20" w:rsidRDefault="00AB6D20" w:rsidP="00314B44">
      <w:r>
        <w:separator/>
      </w:r>
    </w:p>
  </w:endnote>
  <w:endnote w:type="continuationSeparator" w:id="0">
    <w:p w:rsidR="00AB6D20" w:rsidRDefault="00AB6D20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AB6D20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.9pt;margin-top:-154.6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AB6D20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5D4909" w:rsidRP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746-6000 poste 7</w:t>
                          </w:r>
                          <w:r w:rsidR="002F27B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247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5D4909" w:rsidRPr="005D4909">
                      <w:rPr>
                        <w:color w:val="141342" w:themeColor="text2"/>
                        <w:sz w:val="22"/>
                        <w:szCs w:val="22"/>
                      </w:rPr>
                      <w:t>746-6000 poste 7</w:t>
                    </w:r>
                    <w:r w:rsidR="002F27B2">
                      <w:rPr>
                        <w:color w:val="141342" w:themeColor="text2"/>
                        <w:sz w:val="22"/>
                        <w:szCs w:val="22"/>
                      </w:rPr>
                      <w:t>247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20" w:rsidRDefault="00AB6D20" w:rsidP="00314B44">
      <w:r>
        <w:separator/>
      </w:r>
    </w:p>
  </w:footnote>
  <w:footnote w:type="continuationSeparator" w:id="0">
    <w:p w:rsidR="00AB6D20" w:rsidRDefault="00AB6D20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AB6D20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222660"/>
    <w:rsid w:val="00241582"/>
    <w:rsid w:val="002815A3"/>
    <w:rsid w:val="002F27B2"/>
    <w:rsid w:val="00314B44"/>
    <w:rsid w:val="00335414"/>
    <w:rsid w:val="003432F1"/>
    <w:rsid w:val="00396B4A"/>
    <w:rsid w:val="003A4205"/>
    <w:rsid w:val="003C0423"/>
    <w:rsid w:val="00411DEF"/>
    <w:rsid w:val="004D11FE"/>
    <w:rsid w:val="005D4909"/>
    <w:rsid w:val="005E7C40"/>
    <w:rsid w:val="006D3F34"/>
    <w:rsid w:val="006E5C00"/>
    <w:rsid w:val="007E2233"/>
    <w:rsid w:val="007F651D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413D4"/>
    <w:rsid w:val="0096386A"/>
    <w:rsid w:val="0098631F"/>
    <w:rsid w:val="00A20BF1"/>
    <w:rsid w:val="00A27FC9"/>
    <w:rsid w:val="00A90FA2"/>
    <w:rsid w:val="00AB6D20"/>
    <w:rsid w:val="00AC394C"/>
    <w:rsid w:val="00AC7F94"/>
    <w:rsid w:val="00B45CD2"/>
    <w:rsid w:val="00B80F40"/>
    <w:rsid w:val="00BC7194"/>
    <w:rsid w:val="00C1148A"/>
    <w:rsid w:val="00C124DA"/>
    <w:rsid w:val="00C23CD9"/>
    <w:rsid w:val="00C30AA3"/>
    <w:rsid w:val="00CB42F7"/>
    <w:rsid w:val="00D31D3C"/>
    <w:rsid w:val="00D725C8"/>
    <w:rsid w:val="00DA5E6C"/>
    <w:rsid w:val="00DD0B68"/>
    <w:rsid w:val="00DE375B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5C80F1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Maggy Lafleur (via Sonia Montplaisir)</Approbationrequisepar>
    <RLS xmlns="547213c0-7e45-45be-8dca-779f93f24b2b">PDS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4C7F836B-B904-4BBC-B0F4-C2E9B65C4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F6572-1C04-47AC-9ECD-A35B15BD86E6}"/>
</file>

<file path=customXml/itemProps3.xml><?xml version="1.0" encoding="utf-8"?>
<ds:datastoreItem xmlns:ds="http://schemas.openxmlformats.org/officeDocument/2006/customXml" ds:itemID="{857E33CF-0E9D-4E55-BF98-2B1018CCA128}"/>
</file>

<file path=customXml/itemProps4.xml><?xml version="1.0" encoding="utf-8"?>
<ds:datastoreItem xmlns:ds="http://schemas.openxmlformats.org/officeDocument/2006/customXml" ds:itemID="{80CFF65A-D14A-43B2-80FB-E42F6BE07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2025-06-16T14:53:00Z</dcterms:created>
  <dcterms:modified xsi:type="dcterms:W3CDTF">2025-06-16T14:55:00Z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