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396B4A" w:rsidP="00AC394C">
      <w:pPr>
        <w:pStyle w:val="Sous-titre"/>
      </w:pPr>
      <w:r>
        <w:t>PHYSIOLOGIE RESPIRATOIRE / LABORATOIRE DU SOMMEIL</w:t>
      </w:r>
      <w:r w:rsidR="006D3F34" w:rsidRPr="00AC394C">
        <w:t xml:space="preserve">: </w:t>
      </w:r>
    </w:p>
    <w:p w:rsidR="004D11FE" w:rsidRPr="00411DEF" w:rsidRDefault="001A2F67" w:rsidP="004D11FE">
      <w:pPr>
        <w:rPr>
          <w:color w:val="141342" w:themeColor="text2"/>
        </w:rPr>
      </w:pPr>
      <w:r w:rsidRPr="001A2F67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Test d’allergie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9413D4" w:rsidP="00AC394C">
      <w:pPr>
        <w:pStyle w:val="Sous-titre"/>
      </w:pPr>
      <w:r>
        <w:t>SE PRÉSENTER</w:t>
      </w:r>
      <w:r w:rsidR="00314B44" w:rsidRPr="00411DEF">
        <w:t>:</w:t>
      </w:r>
    </w:p>
    <w:p w:rsidR="00AC7F94" w:rsidRDefault="005D4909" w:rsidP="00AC7F9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rPr>
          <w:rFonts w:ascii="Arial" w:hAnsi="Arial" w:cs="Arial"/>
          <w:color w:val="141342" w:themeColor="text2"/>
          <w:sz w:val="22"/>
          <w:shd w:val="clear" w:color="auto" w:fill="FFFFFF"/>
        </w:rPr>
        <w:t>A</w:t>
      </w:r>
      <w:r w:rsidRPr="005D4909">
        <w:rPr>
          <w:rFonts w:ascii="Arial" w:hAnsi="Arial" w:cs="Arial"/>
          <w:color w:val="141342" w:themeColor="text2"/>
          <w:sz w:val="22"/>
          <w:shd w:val="clear" w:color="auto" w:fill="FFFFFF"/>
        </w:rPr>
        <w:t>u</w:t>
      </w:r>
      <w:r w:rsidR="00B80F40" w:rsidRPr="00B80F40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</w:t>
      </w:r>
      <w:r w:rsidR="001A2F67" w:rsidRPr="001A2F67">
        <w:rPr>
          <w:rFonts w:ascii="Arial" w:hAnsi="Arial" w:cs="Arial"/>
          <w:color w:val="141342" w:themeColor="text2"/>
          <w:sz w:val="22"/>
          <w:shd w:val="clear" w:color="auto" w:fill="FFFFFF"/>
        </w:rPr>
        <w:t>3e étage aile A, en physiologie respiratoire</w:t>
      </w:r>
      <w:r w:rsidRPr="005D4909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9413D4" w:rsidRDefault="009413D4" w:rsidP="009413D4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9413D4" w:rsidRPr="00411DEF" w:rsidRDefault="001A2F67" w:rsidP="009413D4">
      <w:pPr>
        <w:pStyle w:val="Sous-titre"/>
      </w:pPr>
      <w:r>
        <w:t>CONSIGNES</w:t>
      </w:r>
      <w:r w:rsidR="009413D4" w:rsidRPr="00411DEF">
        <w:t>:</w:t>
      </w:r>
    </w:p>
    <w:p w:rsidR="00C23CD9" w:rsidRPr="001A2F67" w:rsidRDefault="001A2F67" w:rsidP="001A2F6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1A2F67">
        <w:rPr>
          <w:rFonts w:ascii="Arial" w:hAnsi="Arial" w:cs="Arial"/>
          <w:color w:val="141342" w:themeColor="text2"/>
          <w:sz w:val="22"/>
          <w:shd w:val="clear" w:color="auto" w:fill="FFFFFF"/>
        </w:rPr>
        <w:t>5 jours avant : cesser antihistaminiques et décongestionnant (</w:t>
      </w:r>
      <w:proofErr w:type="spellStart"/>
      <w:r w:rsidRPr="001A2F67">
        <w:rPr>
          <w:rFonts w:ascii="Arial" w:hAnsi="Arial" w:cs="Arial"/>
          <w:color w:val="141342" w:themeColor="text2"/>
          <w:sz w:val="22"/>
          <w:shd w:val="clear" w:color="auto" w:fill="FFFFFF"/>
        </w:rPr>
        <w:t>Aerius</w:t>
      </w:r>
      <w:proofErr w:type="spellEnd"/>
      <w:r w:rsidRPr="001A2F67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1A2F67">
        <w:rPr>
          <w:rFonts w:ascii="Arial" w:hAnsi="Arial" w:cs="Arial"/>
          <w:color w:val="141342" w:themeColor="text2"/>
          <w:sz w:val="22"/>
          <w:shd w:val="clear" w:color="auto" w:fill="FFFFFF"/>
        </w:rPr>
        <w:t>Allegra</w:t>
      </w:r>
      <w:proofErr w:type="spellEnd"/>
      <w:r w:rsidRPr="001A2F67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1A2F67">
        <w:rPr>
          <w:rFonts w:ascii="Arial" w:hAnsi="Arial" w:cs="Arial"/>
          <w:color w:val="141342" w:themeColor="text2"/>
          <w:sz w:val="22"/>
          <w:shd w:val="clear" w:color="auto" w:fill="FFFFFF"/>
        </w:rPr>
        <w:t>Benadryl</w:t>
      </w:r>
      <w:proofErr w:type="spellEnd"/>
      <w:r w:rsidRPr="001A2F67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1A2F67">
        <w:rPr>
          <w:rFonts w:ascii="Arial" w:hAnsi="Arial" w:cs="Arial"/>
          <w:color w:val="141342" w:themeColor="text2"/>
          <w:sz w:val="22"/>
          <w:shd w:val="clear" w:color="auto" w:fill="FFFFFF"/>
        </w:rPr>
        <w:t>Blexten</w:t>
      </w:r>
      <w:proofErr w:type="spellEnd"/>
      <w:r w:rsidRPr="001A2F67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1A2F67">
        <w:rPr>
          <w:rFonts w:ascii="Arial" w:hAnsi="Arial" w:cs="Arial"/>
          <w:color w:val="141342" w:themeColor="text2"/>
          <w:sz w:val="22"/>
          <w:shd w:val="clear" w:color="auto" w:fill="FFFFFF"/>
        </w:rPr>
        <w:t>Claritin</w:t>
      </w:r>
      <w:proofErr w:type="spellEnd"/>
      <w:r w:rsidRPr="001A2F67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1A2F67">
        <w:rPr>
          <w:rFonts w:ascii="Arial" w:hAnsi="Arial" w:cs="Arial"/>
          <w:color w:val="141342" w:themeColor="text2"/>
          <w:sz w:val="22"/>
          <w:shd w:val="clear" w:color="auto" w:fill="FFFFFF"/>
        </w:rPr>
        <w:t>Reactine</w:t>
      </w:r>
      <w:proofErr w:type="spellEnd"/>
      <w:r w:rsidRPr="001A2F67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1A2F67">
        <w:rPr>
          <w:rFonts w:ascii="Arial" w:hAnsi="Arial" w:cs="Arial"/>
          <w:color w:val="141342" w:themeColor="text2"/>
          <w:sz w:val="22"/>
          <w:shd w:val="clear" w:color="auto" w:fill="FFFFFF"/>
        </w:rPr>
        <w:t>Rupall</w:t>
      </w:r>
      <w:proofErr w:type="spellEnd"/>
      <w:r w:rsidRPr="001A2F67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1A2F67">
        <w:rPr>
          <w:rFonts w:ascii="Arial" w:hAnsi="Arial" w:cs="Arial"/>
          <w:color w:val="141342" w:themeColor="text2"/>
          <w:sz w:val="22"/>
          <w:shd w:val="clear" w:color="auto" w:fill="FFFFFF"/>
        </w:rPr>
        <w:t>Dymista</w:t>
      </w:r>
      <w:proofErr w:type="spellEnd"/>
      <w:r w:rsidRPr="001A2F67">
        <w:rPr>
          <w:rFonts w:ascii="Arial" w:hAnsi="Arial" w:cs="Arial"/>
          <w:color w:val="141342" w:themeColor="text2"/>
          <w:sz w:val="22"/>
          <w:shd w:val="clear" w:color="auto" w:fill="FFFFFF"/>
        </w:rPr>
        <w:t>)</w:t>
      </w:r>
      <w:r w:rsidR="00C23CD9" w:rsidRPr="00926C9F"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 xml:space="preserve">Si vous devez reporter ou annuler votre rendez-vous, communiquez avec le 450 </w:t>
      </w:r>
      <w:r w:rsidR="005D4909" w:rsidRPr="005D4909">
        <w:rPr>
          <w:color w:val="141342" w:themeColor="text2"/>
        </w:rPr>
        <w:t>746-6000 poste 7</w:t>
      </w:r>
      <w:r w:rsidR="002F27B2">
        <w:rPr>
          <w:color w:val="141342" w:themeColor="text2"/>
        </w:rPr>
        <w:t>247</w:t>
      </w:r>
      <w:r w:rsidRPr="008F0ED5">
        <w:rPr>
          <w:color w:val="141342" w:themeColor="text2"/>
        </w:rPr>
        <w:t xml:space="preserve"> pour l’hôpital </w:t>
      </w:r>
      <w:r w:rsidR="005D4909">
        <w:rPr>
          <w:color w:val="141342" w:themeColor="text2"/>
        </w:rPr>
        <w:t>Hôtel-Dieu-de-Sorel à</w:t>
      </w:r>
      <w:r w:rsidRPr="008F0ED5">
        <w:rPr>
          <w:color w:val="141342" w:themeColor="text2"/>
        </w:rPr>
        <w:t xml:space="preserve"> </w:t>
      </w:r>
      <w:r w:rsidR="005D4909">
        <w:rPr>
          <w:color w:val="141342" w:themeColor="text2"/>
        </w:rPr>
        <w:t>Sorel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C23CD9" w:rsidRDefault="00C23CD9" w:rsidP="004D11FE"/>
    <w:p w:rsidR="002F27B2" w:rsidRDefault="002F27B2" w:rsidP="004D11FE"/>
    <w:p w:rsidR="002F27B2" w:rsidRDefault="002F27B2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A27FC9" w:rsidRDefault="00A27FC9" w:rsidP="004D11FE"/>
    <w:p w:rsidR="00A27FC9" w:rsidRDefault="00A27FC9" w:rsidP="004D11FE"/>
    <w:p w:rsidR="001A2F67" w:rsidRDefault="001A2F67" w:rsidP="004D11FE"/>
    <w:p w:rsidR="001A2F67" w:rsidRDefault="001A2F67" w:rsidP="004D11FE"/>
    <w:p w:rsidR="001A2F67" w:rsidRDefault="001A2F67" w:rsidP="004D11FE"/>
    <w:p w:rsidR="001A2F67" w:rsidRDefault="001A2F67" w:rsidP="004D11FE"/>
    <w:p w:rsidR="001A2F67" w:rsidRDefault="001A2F67" w:rsidP="004D11FE"/>
    <w:p w:rsidR="001A2F67" w:rsidRDefault="001A2F67" w:rsidP="004D11FE"/>
    <w:p w:rsidR="001A2F67" w:rsidRDefault="001A2F67" w:rsidP="004D11FE"/>
    <w:p w:rsidR="001A2F67" w:rsidRDefault="001A2F67" w:rsidP="004D11FE"/>
    <w:p w:rsidR="001A2F67" w:rsidRDefault="001A2F67" w:rsidP="004D11FE"/>
    <w:p w:rsidR="001A2F67" w:rsidRDefault="001A2F67" w:rsidP="004D11FE"/>
    <w:p w:rsidR="001A2F67" w:rsidRDefault="001A2F67" w:rsidP="004D11FE"/>
    <w:p w:rsidR="001A2F67" w:rsidRDefault="001A2F67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</w:r>
      <w:bookmarkStart w:id="0" w:name="_GoBack"/>
      <w:bookmarkEnd w:id="0"/>
      <w:r w:rsidRPr="00411DEF">
        <w:rPr>
          <w:color w:val="141342" w:themeColor="text2"/>
        </w:rPr>
        <w:t xml:space="preserve">L'équipe </w:t>
      </w:r>
      <w:r w:rsidR="001A2F67" w:rsidRPr="001A2F67">
        <w:rPr>
          <w:color w:val="141342" w:themeColor="text2"/>
        </w:rPr>
        <w:t>de la physiologie respiratoire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5D1" w:rsidRDefault="006B55D1" w:rsidP="00314B44">
      <w:r>
        <w:separator/>
      </w:r>
    </w:p>
  </w:endnote>
  <w:endnote w:type="continuationSeparator" w:id="0">
    <w:p w:rsidR="006B55D1" w:rsidRDefault="006B55D1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6B55D1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2.9pt;margin-top:-154.6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6B55D1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450 </w:t>
                          </w:r>
                          <w:r w:rsidR="005D4909" w:rsidRPr="005D4909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746-6000 poste 7</w:t>
                          </w:r>
                          <w:r w:rsidR="002F27B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247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5D4909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450 </w:t>
                    </w:r>
                    <w:r w:rsidR="005D4909" w:rsidRPr="005D4909">
                      <w:rPr>
                        <w:color w:val="141342" w:themeColor="text2"/>
                        <w:sz w:val="22"/>
                        <w:szCs w:val="22"/>
                      </w:rPr>
                      <w:t>746-6000 poste 7</w:t>
                    </w:r>
                    <w:r w:rsidR="002F27B2">
                      <w:rPr>
                        <w:color w:val="141342" w:themeColor="text2"/>
                        <w:sz w:val="22"/>
                        <w:szCs w:val="22"/>
                      </w:rPr>
                      <w:t>247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5D4909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5D1" w:rsidRDefault="006B55D1" w:rsidP="00314B44">
      <w:r>
        <w:separator/>
      </w:r>
    </w:p>
  </w:footnote>
  <w:footnote w:type="continuationSeparator" w:id="0">
    <w:p w:rsidR="006B55D1" w:rsidRDefault="006B55D1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6B55D1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A7680"/>
    <w:multiLevelType w:val="hybridMultilevel"/>
    <w:tmpl w:val="9E0497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75A16"/>
    <w:multiLevelType w:val="hybridMultilevel"/>
    <w:tmpl w:val="9DBEE9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81207"/>
    <w:multiLevelType w:val="hybridMultilevel"/>
    <w:tmpl w:val="806E81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625F7"/>
    <w:multiLevelType w:val="hybridMultilevel"/>
    <w:tmpl w:val="6E7A9C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83B67"/>
    <w:rsid w:val="000D7D21"/>
    <w:rsid w:val="001770DF"/>
    <w:rsid w:val="001A2F67"/>
    <w:rsid w:val="00222660"/>
    <w:rsid w:val="00241582"/>
    <w:rsid w:val="002815A3"/>
    <w:rsid w:val="002F27B2"/>
    <w:rsid w:val="00314B44"/>
    <w:rsid w:val="00335414"/>
    <w:rsid w:val="003432F1"/>
    <w:rsid w:val="00396B4A"/>
    <w:rsid w:val="003A4205"/>
    <w:rsid w:val="003C0423"/>
    <w:rsid w:val="00411DEF"/>
    <w:rsid w:val="004D11FE"/>
    <w:rsid w:val="005D4909"/>
    <w:rsid w:val="005E7C40"/>
    <w:rsid w:val="006B55D1"/>
    <w:rsid w:val="006D3F34"/>
    <w:rsid w:val="006E5C00"/>
    <w:rsid w:val="007B6909"/>
    <w:rsid w:val="007E2233"/>
    <w:rsid w:val="007F651D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413D4"/>
    <w:rsid w:val="0096386A"/>
    <w:rsid w:val="0098631F"/>
    <w:rsid w:val="00A20BF1"/>
    <w:rsid w:val="00A27FC9"/>
    <w:rsid w:val="00A90FA2"/>
    <w:rsid w:val="00AB6D20"/>
    <w:rsid w:val="00AC394C"/>
    <w:rsid w:val="00AC7F94"/>
    <w:rsid w:val="00B45CD2"/>
    <w:rsid w:val="00B80F40"/>
    <w:rsid w:val="00BC7194"/>
    <w:rsid w:val="00C1148A"/>
    <w:rsid w:val="00C124DA"/>
    <w:rsid w:val="00C23CD9"/>
    <w:rsid w:val="00C30AA3"/>
    <w:rsid w:val="00CB42F7"/>
    <w:rsid w:val="00D31D3C"/>
    <w:rsid w:val="00D725C8"/>
    <w:rsid w:val="00DA5E6C"/>
    <w:rsid w:val="00DD0B68"/>
    <w:rsid w:val="00DE375B"/>
    <w:rsid w:val="00E42BB3"/>
    <w:rsid w:val="00E77D88"/>
    <w:rsid w:val="00E8436D"/>
    <w:rsid w:val="00E84AA6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3552A1DC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Maggy Lafleur (via Sonia Montplaisir)</Approbationrequisepar>
    <RLS xmlns="547213c0-7e45-45be-8dca-779f93f24b2b">PDS</RLS>
    <Sous_x002d_service_x0028_s_x0029_ xmlns="547213c0-7e45-45be-8dca-779f93f24b2b">PHR</Sous_x002d_service_x0028_s_x0029_>
  </documentManagement>
</p:properties>
</file>

<file path=customXml/itemProps1.xml><?xml version="1.0" encoding="utf-8"?>
<ds:datastoreItem xmlns:ds="http://schemas.openxmlformats.org/officeDocument/2006/customXml" ds:itemID="{9E942261-8E6D-4959-9C80-55931B2551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C63909-21A0-4DD6-9C23-4A65EB5590DE}"/>
</file>

<file path=customXml/itemProps3.xml><?xml version="1.0" encoding="utf-8"?>
<ds:datastoreItem xmlns:ds="http://schemas.openxmlformats.org/officeDocument/2006/customXml" ds:itemID="{81BAA145-7EB8-4852-B62B-7B5CF9874244}"/>
</file>

<file path=customXml/itemProps4.xml><?xml version="1.0" encoding="utf-8"?>
<ds:datastoreItem xmlns:ds="http://schemas.openxmlformats.org/officeDocument/2006/customXml" ds:itemID="{704DA93A-47F2-4C6A-9734-DCA6BA76BA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2025-06-16T17:44:00Z</dcterms:created>
  <dcterms:modified xsi:type="dcterms:W3CDTF">2025-06-16T17:48:00Z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