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B44" w:rsidRPr="00AC394C" w:rsidRDefault="00396B4A" w:rsidP="00AC394C">
      <w:pPr>
        <w:pStyle w:val="Sous-titre"/>
      </w:pPr>
      <w:r>
        <w:t>PHYSIOLOGIE RESPIRATOIRE / LABORATOIRE DU SOMMEIL</w:t>
      </w:r>
      <w:r w:rsidR="006D3F34" w:rsidRPr="00AC394C">
        <w:t xml:space="preserve">: </w:t>
      </w:r>
    </w:p>
    <w:p w:rsidR="004D11FE" w:rsidRPr="00411DEF" w:rsidRDefault="00EA2FBD" w:rsidP="004D11FE">
      <w:pPr>
        <w:rPr>
          <w:color w:val="141342" w:themeColor="text2"/>
        </w:rPr>
      </w:pPr>
      <w:r w:rsidRPr="00EA2FBD">
        <w:rPr>
          <w:rFonts w:ascii="Arial" w:hAnsi="Arial" w:cs="Arial"/>
          <w:color w:val="141342" w:themeColor="text2"/>
          <w:sz w:val="22"/>
          <w:szCs w:val="22"/>
          <w:shd w:val="clear" w:color="auto" w:fill="FFFFFF"/>
        </w:rPr>
        <w:t>Titration manuelle en laboratoire</w:t>
      </w:r>
    </w:p>
    <w:p w:rsidR="00314B44" w:rsidRPr="00411DEF" w:rsidRDefault="00314B44" w:rsidP="00314B44">
      <w:pPr>
        <w:rPr>
          <w:color w:val="141342" w:themeColor="text2"/>
        </w:rPr>
      </w:pPr>
    </w:p>
    <w:p w:rsidR="00314B44" w:rsidRPr="00411DEF" w:rsidRDefault="009413D4" w:rsidP="00AC394C">
      <w:pPr>
        <w:pStyle w:val="Sous-titre"/>
      </w:pPr>
      <w:r>
        <w:t>SE PRÉSENTER</w:t>
      </w:r>
      <w:r w:rsidR="00314B44" w:rsidRPr="00411DEF">
        <w:t>:</w:t>
      </w:r>
    </w:p>
    <w:p w:rsidR="009413D4" w:rsidRPr="00BE2C2A" w:rsidRDefault="009413D4" w:rsidP="00BE2C2A">
      <w:pPr>
        <w:pStyle w:val="Paragraphedeliste"/>
        <w:numPr>
          <w:ilvl w:val="0"/>
          <w:numId w:val="5"/>
        </w:numPr>
        <w:rPr>
          <w:rFonts w:ascii="Arial" w:hAnsi="Arial" w:cs="Arial"/>
          <w:color w:val="141342" w:themeColor="text2"/>
          <w:sz w:val="22"/>
          <w:shd w:val="clear" w:color="auto" w:fill="FFFFFF"/>
        </w:rPr>
      </w:pPr>
      <w:r>
        <w:rPr>
          <w:rFonts w:ascii="Arial" w:hAnsi="Arial" w:cs="Arial"/>
          <w:color w:val="141342" w:themeColor="text2"/>
          <w:sz w:val="22"/>
          <w:shd w:val="clear" w:color="auto" w:fill="FFFFFF"/>
        </w:rPr>
        <w:t>A</w:t>
      </w:r>
      <w:r w:rsidRPr="009413D4">
        <w:rPr>
          <w:rFonts w:ascii="Arial" w:hAnsi="Arial" w:cs="Arial"/>
          <w:color w:val="141342" w:themeColor="text2"/>
          <w:sz w:val="22"/>
          <w:shd w:val="clear" w:color="auto" w:fill="FFFFFF"/>
        </w:rPr>
        <w:t xml:space="preserve">u </w:t>
      </w:r>
      <w:r w:rsidR="004F7891" w:rsidRPr="004F7891">
        <w:rPr>
          <w:rFonts w:ascii="Arial" w:hAnsi="Arial" w:cs="Arial"/>
          <w:color w:val="141342" w:themeColor="text2"/>
          <w:sz w:val="22"/>
          <w:shd w:val="clear" w:color="auto" w:fill="FFFFFF"/>
        </w:rPr>
        <w:t>3e étage, aile B, au laboratoire du sommeil</w:t>
      </w:r>
      <w:r w:rsidR="00AC7F94" w:rsidRPr="00AC7F94">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A01304" w:rsidRPr="00411DEF" w:rsidRDefault="00A01304" w:rsidP="00A01304">
      <w:pPr>
        <w:pStyle w:val="Sous-titre"/>
      </w:pPr>
      <w:r>
        <w:t>VEUILLEZ NOUS AVISER RAPIDEMENT SI</w:t>
      </w:r>
      <w:r w:rsidRPr="00411DEF">
        <w:t>:</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Vous avez des besoins spéciaux comme un handicap et/ou une mobilité réduite qui nécessite une aide pour vos transferts ou vos activités de la vie courante.</w:t>
      </w:r>
    </w:p>
    <w:p w:rsidR="00A01304" w:rsidRPr="00BE2C2A"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Vous avez des symptômes de grippe (exemple, de la fièvre), de rhume ou de gastroentérite</w:t>
      </w:r>
      <w:r w:rsidRPr="00AC7F94">
        <w:rPr>
          <w:rFonts w:ascii="Arial" w:hAnsi="Arial" w:cs="Arial"/>
          <w:color w:val="141342" w:themeColor="text2"/>
          <w:sz w:val="22"/>
          <w:shd w:val="clear" w:color="auto" w:fill="FFFFFF"/>
        </w:rPr>
        <w:t>.</w:t>
      </w:r>
    </w:p>
    <w:p w:rsidR="00A01304" w:rsidRDefault="00A01304" w:rsidP="009413D4">
      <w:pPr>
        <w:rPr>
          <w:rFonts w:ascii="Arial" w:hAnsi="Arial" w:cs="Arial"/>
          <w:color w:val="141342" w:themeColor="text2"/>
          <w:sz w:val="22"/>
          <w:shd w:val="clear" w:color="auto" w:fill="FFFFFF"/>
        </w:rPr>
      </w:pPr>
    </w:p>
    <w:p w:rsidR="00A01304" w:rsidRPr="00411DEF" w:rsidRDefault="00A01304" w:rsidP="00A01304">
      <w:pPr>
        <w:pStyle w:val="Sous-titre"/>
      </w:pPr>
      <w:r>
        <w:t>IMPORTANT</w:t>
      </w:r>
      <w:r w:rsidRPr="00411DEF">
        <w:t>:</w:t>
      </w:r>
    </w:p>
    <w:p w:rsidR="00EA2FBD" w:rsidRPr="00EA2FBD" w:rsidRDefault="00EA2FBD" w:rsidP="00EA2FBD">
      <w:pPr>
        <w:pStyle w:val="Paragraphedeliste"/>
        <w:numPr>
          <w:ilvl w:val="0"/>
          <w:numId w:val="5"/>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Si vous avez un appareil CPAP/</w:t>
      </w:r>
      <w:proofErr w:type="spellStart"/>
      <w:r w:rsidRPr="00EA2FBD">
        <w:rPr>
          <w:rFonts w:ascii="Arial" w:hAnsi="Arial" w:cs="Arial"/>
          <w:color w:val="141342" w:themeColor="text2"/>
          <w:sz w:val="22"/>
          <w:shd w:val="clear" w:color="auto" w:fill="FFFFFF"/>
        </w:rPr>
        <w:t>BiPAP</w:t>
      </w:r>
      <w:proofErr w:type="spellEnd"/>
      <w:r w:rsidRPr="00EA2FBD">
        <w:rPr>
          <w:rFonts w:ascii="Arial" w:hAnsi="Arial" w:cs="Arial"/>
          <w:color w:val="141342" w:themeColor="text2"/>
          <w:sz w:val="22"/>
          <w:shd w:val="clear" w:color="auto" w:fill="FFFFFF"/>
        </w:rPr>
        <w:t>, apportez-le ainsi que la tubulure et le masque.</w:t>
      </w:r>
    </w:p>
    <w:p w:rsidR="00EA2FBD" w:rsidRPr="00EA2FBD" w:rsidRDefault="00EA2FBD" w:rsidP="00EA2FBD">
      <w:pPr>
        <w:pStyle w:val="Paragraphedeliste"/>
        <w:numPr>
          <w:ilvl w:val="0"/>
          <w:numId w:val="5"/>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L’ouverture des portes du laboratoire se fait à 19:45.</w:t>
      </w:r>
    </w:p>
    <w:p w:rsidR="00EA2FBD" w:rsidRPr="00EA2FBD" w:rsidRDefault="00EA2FBD" w:rsidP="00EA2FBD">
      <w:pPr>
        <w:pStyle w:val="Paragraphedeliste"/>
        <w:numPr>
          <w:ilvl w:val="0"/>
          <w:numId w:val="5"/>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Heure d’arrivée : Il est important de ne pas arriver en retard, car la porte sera barrée.</w:t>
      </w:r>
    </w:p>
    <w:p w:rsidR="00A01304" w:rsidRPr="00A01304" w:rsidRDefault="00EA2FBD" w:rsidP="00EA2FBD">
      <w:pPr>
        <w:pStyle w:val="Paragraphedeliste"/>
        <w:numPr>
          <w:ilvl w:val="0"/>
          <w:numId w:val="5"/>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Heure de départ : 6h00 - 7h00</w:t>
      </w:r>
      <w:r w:rsidR="00A01304" w:rsidRPr="00A01304">
        <w:rPr>
          <w:rFonts w:ascii="Arial" w:hAnsi="Arial" w:cs="Arial"/>
          <w:color w:val="141342" w:themeColor="text2"/>
          <w:sz w:val="22"/>
          <w:shd w:val="clear" w:color="auto" w:fill="FFFFFF"/>
        </w:rPr>
        <w:t>.</w:t>
      </w:r>
    </w:p>
    <w:p w:rsidR="00A01304" w:rsidRDefault="00A01304" w:rsidP="009413D4">
      <w:pPr>
        <w:rPr>
          <w:rFonts w:ascii="Arial" w:hAnsi="Arial" w:cs="Arial"/>
          <w:color w:val="141342" w:themeColor="text2"/>
          <w:sz w:val="22"/>
          <w:shd w:val="clear" w:color="auto" w:fill="FFFFFF"/>
        </w:rPr>
      </w:pPr>
    </w:p>
    <w:p w:rsidR="009413D4" w:rsidRPr="00411DEF" w:rsidRDefault="00C23CD9" w:rsidP="009413D4">
      <w:pPr>
        <w:pStyle w:val="Sous-titre"/>
      </w:pPr>
      <w:r>
        <w:t>LE JOUR MÊME, APPORTEZ AVEC VOUS</w:t>
      </w:r>
      <w:r w:rsidR="009413D4" w:rsidRPr="00411DEF">
        <w:t>:</w:t>
      </w:r>
    </w:p>
    <w:p w:rsidR="00EA2FBD" w:rsidRPr="00EA2FBD" w:rsidRDefault="00EA2FBD" w:rsidP="00EA2FBD">
      <w:pPr>
        <w:pStyle w:val="Paragraphedeliste"/>
        <w:numPr>
          <w:ilvl w:val="0"/>
          <w:numId w:val="7"/>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Carte d’hôpital valide (si vous n’avez pas de carte de l’hôpital, présentez-vous environ 30 minutes avant l’heure du rendez-vous à l’accueil et l’admission).</w:t>
      </w:r>
    </w:p>
    <w:p w:rsidR="00EA2FBD" w:rsidRPr="00EA2FBD" w:rsidRDefault="00EA2FBD" w:rsidP="00EA2FBD">
      <w:pPr>
        <w:pStyle w:val="Paragraphedeliste"/>
        <w:numPr>
          <w:ilvl w:val="0"/>
          <w:numId w:val="7"/>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Carte d’assurance maladie;</w:t>
      </w:r>
    </w:p>
    <w:p w:rsidR="00EA2FBD" w:rsidRPr="00EA2FBD" w:rsidRDefault="00EA2FBD" w:rsidP="00EA2FBD">
      <w:pPr>
        <w:pStyle w:val="Paragraphedeliste"/>
        <w:numPr>
          <w:ilvl w:val="0"/>
          <w:numId w:val="7"/>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Liste de médicaments à jour s’il y a lieu;</w:t>
      </w:r>
    </w:p>
    <w:p w:rsidR="009413D4" w:rsidRPr="00C23CD9" w:rsidRDefault="00EA2FBD" w:rsidP="00EA2FBD">
      <w:pPr>
        <w:pStyle w:val="Paragraphedeliste"/>
        <w:numPr>
          <w:ilvl w:val="0"/>
          <w:numId w:val="7"/>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Argent au besoin pour nourriture et stationnement</w:t>
      </w:r>
      <w:r w:rsidR="00C23CD9" w:rsidRPr="00C23CD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A01304" w:rsidP="009413D4">
      <w:pPr>
        <w:pStyle w:val="Sous-titre"/>
      </w:pPr>
      <w:r>
        <w:t>CONSIGNES POUR LE RENDEZ-VOUS</w:t>
      </w:r>
      <w:r w:rsidR="009413D4" w:rsidRPr="00411DEF">
        <w:t>:</w:t>
      </w:r>
    </w:p>
    <w:p w:rsidR="00EA2FBD" w:rsidRPr="00EA2FBD" w:rsidRDefault="00EA2FBD" w:rsidP="00EA2FBD">
      <w:pPr>
        <w:pStyle w:val="Paragraphedeliste"/>
        <w:numPr>
          <w:ilvl w:val="0"/>
          <w:numId w:val="9"/>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Aucune consommation de café, thé, boisson gazeuse, alcool ou chocolat le jour du rendez-vous.</w:t>
      </w:r>
    </w:p>
    <w:p w:rsidR="00EA2FBD" w:rsidRPr="00EA2FBD" w:rsidRDefault="00EA2FBD" w:rsidP="00EA2FBD">
      <w:pPr>
        <w:pStyle w:val="Paragraphedeliste"/>
        <w:numPr>
          <w:ilvl w:val="0"/>
          <w:numId w:val="9"/>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Apportez une collation légère (sans chocolat et autres stimulants) au besoin et/ou argent pour vous en procurer.</w:t>
      </w:r>
    </w:p>
    <w:p w:rsidR="00EA2FBD" w:rsidRPr="00EA2FBD" w:rsidRDefault="00EA2FBD" w:rsidP="00EA2FBD">
      <w:pPr>
        <w:pStyle w:val="Paragraphedeliste"/>
        <w:numPr>
          <w:ilvl w:val="0"/>
          <w:numId w:val="9"/>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 xml:space="preserve">Les cheveux doivent être propres, sans produit, coiffant (gel, fixatif…) et non tressé. </w:t>
      </w:r>
    </w:p>
    <w:p w:rsidR="00EA2FBD" w:rsidRPr="00EA2FBD" w:rsidRDefault="00EA2FBD" w:rsidP="00EA2FBD">
      <w:pPr>
        <w:pStyle w:val="Paragraphedeliste"/>
        <w:numPr>
          <w:ilvl w:val="0"/>
          <w:numId w:val="9"/>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La pâte utilisée pour fixer des électrodes sur la tête est salissante pour les cheveux. À l’hôpital Pierre-Boucher, une douche est disponible alors veuillez apporter votre savon et votre shampooing.</w:t>
      </w:r>
    </w:p>
    <w:p w:rsidR="00EA2FBD" w:rsidRPr="00EA2FBD" w:rsidRDefault="00EA2FBD" w:rsidP="00EA2FBD">
      <w:pPr>
        <w:pStyle w:val="Paragraphedeliste"/>
        <w:numPr>
          <w:ilvl w:val="0"/>
          <w:numId w:val="9"/>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Ne pas mettre de crème hydratante sur le visage.</w:t>
      </w:r>
    </w:p>
    <w:p w:rsidR="00EA2FBD" w:rsidRPr="00EA2FBD" w:rsidRDefault="00EA2FBD" w:rsidP="00EA2FBD">
      <w:pPr>
        <w:pStyle w:val="Paragraphedeliste"/>
        <w:numPr>
          <w:ilvl w:val="0"/>
          <w:numId w:val="9"/>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Il est suggéré de raser la barbe au complet ou de la tailler très courte.</w:t>
      </w:r>
    </w:p>
    <w:p w:rsidR="00EA2FBD" w:rsidRPr="00EA2FBD" w:rsidRDefault="00EA2FBD" w:rsidP="00EA2FBD">
      <w:pPr>
        <w:pStyle w:val="Paragraphedeliste"/>
        <w:numPr>
          <w:ilvl w:val="0"/>
          <w:numId w:val="9"/>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Aucun vernis à ongles, ni acrylique ou gel.</w:t>
      </w:r>
    </w:p>
    <w:p w:rsidR="00EA2FBD" w:rsidRPr="00EA2FBD" w:rsidRDefault="00EA2FBD" w:rsidP="00EA2FBD">
      <w:pPr>
        <w:pStyle w:val="Paragraphedeliste"/>
        <w:numPr>
          <w:ilvl w:val="0"/>
          <w:numId w:val="9"/>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Une tenue de nuit est obligatoire durant le test. Éviter les pyjamas de type une pièce.</w:t>
      </w:r>
    </w:p>
    <w:p w:rsidR="00EA2FBD" w:rsidRPr="00EA2FBD" w:rsidRDefault="00EA2FBD" w:rsidP="00EA2FBD">
      <w:pPr>
        <w:pStyle w:val="Paragraphedeliste"/>
        <w:numPr>
          <w:ilvl w:val="0"/>
          <w:numId w:val="9"/>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 xml:space="preserve">Ne changez rien à vos habitudes de sommeil dans les journées qui précèdent l’examen. Nous vous recommandons d’apporter vos accessoires pour bien dormir (oreiller spécial, bouchons, etc.). </w:t>
      </w:r>
    </w:p>
    <w:p w:rsidR="00EA2FBD" w:rsidRPr="00EA2FBD" w:rsidRDefault="00EA2FBD" w:rsidP="00EA2FBD">
      <w:pPr>
        <w:pStyle w:val="Paragraphedeliste"/>
        <w:numPr>
          <w:ilvl w:val="0"/>
          <w:numId w:val="9"/>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lastRenderedPageBreak/>
        <w:t>À moins d’avis contraire du médecin requérant (nous vous en aviserons), apporter la médication prescrite comme à l’habitude, incluant les somnifères.</w:t>
      </w:r>
    </w:p>
    <w:p w:rsidR="00C23CD9" w:rsidRPr="00A01304" w:rsidRDefault="00EA2FBD" w:rsidP="00EA2FBD">
      <w:pPr>
        <w:pStyle w:val="Paragraphedeliste"/>
        <w:numPr>
          <w:ilvl w:val="0"/>
          <w:numId w:val="9"/>
        </w:numPr>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Pour le temps libre avant le coucher, apporter (si désiré) de la lecture, de la musique avec écouteurs, etc</w:t>
      </w:r>
      <w:r w:rsidR="00C23CD9" w:rsidRPr="00926C9F">
        <w:t>.</w:t>
      </w:r>
    </w:p>
    <w:p w:rsidR="00A01304" w:rsidRDefault="00A01304" w:rsidP="00A01304">
      <w:pPr>
        <w:rPr>
          <w:rFonts w:ascii="Arial" w:hAnsi="Arial" w:cs="Arial"/>
          <w:color w:val="141342" w:themeColor="text2"/>
          <w:sz w:val="22"/>
          <w:shd w:val="clear" w:color="auto" w:fill="FFFFFF"/>
        </w:rPr>
      </w:pPr>
    </w:p>
    <w:p w:rsidR="00A01304" w:rsidRPr="00411DEF" w:rsidRDefault="00A01304" w:rsidP="00A01304">
      <w:pPr>
        <w:pStyle w:val="Sous-titre"/>
      </w:pPr>
      <w:r>
        <w:t>VOICI LE DÉROULEMENT D’UNE NUIT AU LABORATOIRE DU SOMMEIL</w:t>
      </w:r>
      <w:r w:rsidRPr="00411DEF">
        <w:t>:</w:t>
      </w:r>
    </w:p>
    <w:p w:rsidR="00EA2FBD" w:rsidRPr="00EA2FBD" w:rsidRDefault="00EA2FBD" w:rsidP="00EA2FBD">
      <w:pPr>
        <w:jc w:val="both"/>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À votre arrivée, un professionnel de la santé vous accueillera et vous expliquera le déroulement de l’examen. Votre chambre sera sombre et silencieuse pour vous permettre de vous détendre et de vous endormir. Vous dormirez avec votre appareil CPAP/</w:t>
      </w:r>
      <w:proofErr w:type="spellStart"/>
      <w:r w:rsidRPr="00EA2FBD">
        <w:rPr>
          <w:rFonts w:ascii="Arial" w:hAnsi="Arial" w:cs="Arial"/>
          <w:color w:val="141342" w:themeColor="text2"/>
          <w:sz w:val="22"/>
          <w:shd w:val="clear" w:color="auto" w:fill="FFFFFF"/>
        </w:rPr>
        <w:t>Bipap</w:t>
      </w:r>
      <w:proofErr w:type="spellEnd"/>
      <w:r w:rsidRPr="00EA2FBD">
        <w:rPr>
          <w:rFonts w:ascii="Arial" w:hAnsi="Arial" w:cs="Arial"/>
          <w:color w:val="141342" w:themeColor="text2"/>
          <w:sz w:val="22"/>
          <w:shd w:val="clear" w:color="auto" w:fill="FFFFFF"/>
        </w:rPr>
        <w:t xml:space="preserve">. Votre sommeil sera observé tout au cours de la nuit par ce professionnel, formé en soins du sommeil, qui veillera au bon déroulement de l’enregistrement des données et à votre bien-être. </w:t>
      </w:r>
    </w:p>
    <w:p w:rsidR="00EA2FBD" w:rsidRPr="00EA2FBD" w:rsidRDefault="00EA2FBD" w:rsidP="00EA2FBD">
      <w:pPr>
        <w:jc w:val="both"/>
        <w:rPr>
          <w:rFonts w:ascii="Arial" w:hAnsi="Arial" w:cs="Arial"/>
          <w:color w:val="141342" w:themeColor="text2"/>
          <w:sz w:val="22"/>
          <w:shd w:val="clear" w:color="auto" w:fill="FFFFFF"/>
        </w:rPr>
      </w:pPr>
    </w:p>
    <w:p w:rsidR="00A01304" w:rsidRPr="00A01304" w:rsidRDefault="00EA2FBD" w:rsidP="00EA2FBD">
      <w:pPr>
        <w:jc w:val="both"/>
        <w:rPr>
          <w:rFonts w:ascii="Arial" w:hAnsi="Arial" w:cs="Arial"/>
          <w:color w:val="141342" w:themeColor="text2"/>
          <w:sz w:val="22"/>
          <w:shd w:val="clear" w:color="auto" w:fill="FFFFFF"/>
        </w:rPr>
      </w:pPr>
      <w:r w:rsidRPr="00EA2FBD">
        <w:rPr>
          <w:rFonts w:ascii="Arial" w:hAnsi="Arial" w:cs="Arial"/>
          <w:color w:val="141342" w:themeColor="text2"/>
          <w:sz w:val="22"/>
          <w:shd w:val="clear" w:color="auto" w:fill="FFFFFF"/>
        </w:rPr>
        <w:t>Avant votre heure de coucher, plusieurs capteurs indolores seront appliqués sur votre cuir chevelu, vos tempes, vos mains, votre poitrine et vos jambes. Ils ne limiteront pas vos mouvements au cours de la nuit. Ces capteurs enregistreront l’activité électrique du cerveau, les mouvements oculaires, la tonicité musculaire, la fréquence cardiaque, les mouvements respiratoires, le niveau d’oxygène dans le sang, la position du corps, les mouvements des membres et les ronflements</w:t>
      </w:r>
      <w:r w:rsidR="00A01304">
        <w:rPr>
          <w:rFonts w:ascii="Arial" w:hAnsi="Arial" w:cs="Arial"/>
          <w:color w:val="141342" w:themeColor="text2"/>
          <w:sz w:val="22"/>
          <w:shd w:val="clear" w:color="auto" w:fill="FFFFFF"/>
        </w:rPr>
        <w:t>.</w:t>
      </w:r>
    </w:p>
    <w:p w:rsidR="008F0ED5" w:rsidRDefault="008F0ED5" w:rsidP="00AC394C">
      <w:pPr>
        <w:pStyle w:val="Sous-titre"/>
        <w:rPr>
          <w:rStyle w:val="Sous-titreCar"/>
        </w:rPr>
      </w:pPr>
    </w:p>
    <w:p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rsidR="00314B44" w:rsidRPr="00411DEF" w:rsidRDefault="008F0ED5" w:rsidP="004D11FE">
      <w:pPr>
        <w:rPr>
          <w:color w:val="141342" w:themeColor="text2"/>
        </w:rPr>
      </w:pPr>
      <w:r w:rsidRPr="008F0ED5">
        <w:rPr>
          <w:color w:val="141342" w:themeColor="text2"/>
        </w:rPr>
        <w:t>Si vous devez reporter ou annuler votre rendez-vous, communiquez avec le 450</w:t>
      </w:r>
      <w:r w:rsidR="004F7891">
        <w:rPr>
          <w:color w:val="141342" w:themeColor="text2"/>
        </w:rPr>
        <w:t> 746-6000</w:t>
      </w:r>
      <w:r w:rsidR="00C23CD9" w:rsidRPr="00C23CD9">
        <w:rPr>
          <w:color w:val="141342" w:themeColor="text2"/>
        </w:rPr>
        <w:t xml:space="preserve"> poste </w:t>
      </w:r>
      <w:r w:rsidR="004F7891">
        <w:rPr>
          <w:color w:val="141342" w:themeColor="text2"/>
        </w:rPr>
        <w:t>7339</w:t>
      </w:r>
      <w:r w:rsidR="00A01304">
        <w:rPr>
          <w:color w:val="141342" w:themeColor="text2"/>
        </w:rPr>
        <w:t xml:space="preserve"> </w:t>
      </w:r>
      <w:r w:rsidRPr="008F0ED5">
        <w:rPr>
          <w:color w:val="141342" w:themeColor="text2"/>
        </w:rPr>
        <w:t xml:space="preserve">pour l’hôpital </w:t>
      </w:r>
      <w:r w:rsidR="004F7891">
        <w:rPr>
          <w:color w:val="141342" w:themeColor="text2"/>
        </w:rPr>
        <w:t>Hôtel-Dieu-de-Sorel</w:t>
      </w:r>
      <w:r w:rsidRPr="008F0ED5">
        <w:rPr>
          <w:color w:val="141342" w:themeColor="text2"/>
        </w:rPr>
        <w:t xml:space="preserve"> </w:t>
      </w:r>
      <w:r w:rsidR="004F7891">
        <w:rPr>
          <w:color w:val="141342" w:themeColor="text2"/>
        </w:rPr>
        <w:t>à Sorel</w:t>
      </w:r>
      <w:r w:rsidRPr="008F0ED5">
        <w:rPr>
          <w:color w:val="141342" w:themeColor="text2"/>
        </w:rPr>
        <w:t>.</w:t>
      </w:r>
      <w:r w:rsidR="00314B44" w:rsidRPr="00411DEF">
        <w:rPr>
          <w:color w:val="141342" w:themeColor="text2"/>
        </w:rPr>
        <w:t xml:space="preserve"> </w:t>
      </w:r>
    </w:p>
    <w:p w:rsidR="008F0ED5" w:rsidRDefault="008F0ED5" w:rsidP="004D11FE"/>
    <w:p w:rsidR="00C23CD9" w:rsidRDefault="00C23CD9" w:rsidP="004D11FE"/>
    <w:p w:rsidR="008F0ED5" w:rsidRDefault="008F0ED5" w:rsidP="004D11FE"/>
    <w:p w:rsidR="00BE2C2A" w:rsidRDefault="00BE2C2A" w:rsidP="004D11FE"/>
    <w:p w:rsidR="00BE2C2A" w:rsidRDefault="00BE2C2A" w:rsidP="004D11FE"/>
    <w:p w:rsidR="00BE2C2A" w:rsidRDefault="00BE2C2A" w:rsidP="004D11FE"/>
    <w:p w:rsidR="00BE2C2A" w:rsidRDefault="00BE2C2A" w:rsidP="004D11FE"/>
    <w:p w:rsidR="00BE2C2A" w:rsidRDefault="00BE2C2A" w:rsidP="004D11FE"/>
    <w:p w:rsidR="00BE2C2A" w:rsidRDefault="00BE2C2A" w:rsidP="004D11FE"/>
    <w:p w:rsidR="00EA2FBD" w:rsidRDefault="00EA2FBD" w:rsidP="004D11FE"/>
    <w:p w:rsidR="00EA2FBD" w:rsidRDefault="00EA2FBD" w:rsidP="004D11FE">
      <w:bookmarkStart w:id="0" w:name="_GoBack"/>
      <w:bookmarkEnd w:id="0"/>
    </w:p>
    <w:p w:rsidR="00A01304" w:rsidRDefault="00A01304" w:rsidP="004D11FE"/>
    <w:p w:rsidR="00A01304" w:rsidRDefault="00A01304" w:rsidP="004D11FE"/>
    <w:p w:rsidR="00A27FC9" w:rsidRDefault="00A27FC9" w:rsidP="004D11FE"/>
    <w:p w:rsidR="00A27FC9" w:rsidRDefault="00A27FC9"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B84" w:rsidRDefault="00E34B84" w:rsidP="00314B44">
      <w:r>
        <w:separator/>
      </w:r>
    </w:p>
  </w:endnote>
  <w:endnote w:type="continuationSeparator" w:id="0">
    <w:p w:rsidR="00E34B84" w:rsidRDefault="00E34B84"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panose1 w:val="02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panose1 w:val="02000000000000000000"/>
    <w:charset w:val="00"/>
    <w:family w:val="modern"/>
    <w:notTrueType/>
    <w:pitch w:val="variable"/>
    <w:sig w:usb0="A00000AF" w:usb1="5000207B" w:usb2="00000000" w:usb3="00000000" w:csb0="00000093" w:csb1="00000000"/>
  </w:font>
  <w:font w:name="Niveau Grotesk Medium">
    <w:panose1 w:val="02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E6C" w:rsidRDefault="00E34B84"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14.3pt;margin-top:-123.7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A01304"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-60567</wp:posOffset>
              </wp:positionH>
              <wp:positionV relativeFrom="paragraph">
                <wp:posOffset>510992</wp:posOffset>
              </wp:positionV>
              <wp:extent cx="5035550" cy="697692"/>
              <wp:effectExtent l="0" t="0" r="0" b="7620"/>
              <wp:wrapNone/>
              <wp:docPr id="2" name="Zone de texte 2"/>
              <wp:cNvGraphicFramePr/>
              <a:graphic xmlns:a="http://schemas.openxmlformats.org/drawingml/2006/main">
                <a:graphicData uri="http://schemas.microsoft.com/office/word/2010/wordprocessingShape">
                  <wps:wsp>
                    <wps:cNvSpPr txBox="1"/>
                    <wps:spPr>
                      <a:xfrm>
                        <a:off x="0" y="0"/>
                        <a:ext cx="5035550" cy="697692"/>
                      </a:xfrm>
                      <a:prstGeom prst="rect">
                        <a:avLst/>
                      </a:prstGeom>
                      <a:noFill/>
                      <a:ln w="6350">
                        <a:noFill/>
                      </a:ln>
                    </wps:spPr>
                    <wps:txbx>
                      <w:txbxContent>
                        <w:p w:rsidR="00314B44" w:rsidRPr="00A01304" w:rsidRDefault="00314B44" w:rsidP="00314B44">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w:t>
                          </w:r>
                          <w:r w:rsidR="004F7891">
                            <w:rPr>
                              <w:color w:val="141342" w:themeColor="text2"/>
                              <w:sz w:val="22"/>
                              <w:szCs w:val="22"/>
                            </w:rPr>
                            <w:t> 746-6000 poste 7339</w:t>
                          </w:r>
                          <w:r w:rsidR="00A01304">
                            <w:rPr>
                              <w:color w:val="141342" w:themeColor="text2"/>
                              <w:sz w:val="22"/>
                              <w:szCs w:val="22"/>
                            </w:rPr>
                            <w:t xml:space="preserve"> </w:t>
                          </w:r>
                          <w:r w:rsidRPr="00AC7F94">
                            <w:rPr>
                              <w:color w:val="141342" w:themeColor="text2"/>
                              <w:sz w:val="22"/>
                              <w:szCs w:val="22"/>
                            </w:rPr>
                            <w:t>pour</w:t>
                          </w:r>
                          <w:r w:rsidR="004F7891">
                            <w:rPr>
                              <w:color w:val="141342" w:themeColor="text2"/>
                              <w:sz w:val="22"/>
                              <w:szCs w:val="22"/>
                            </w:rPr>
                            <w:t xml:space="preserve"> Sorel</w:t>
                          </w:r>
                          <w:r w:rsidRPr="00AC7F94">
                            <w:rPr>
                              <w:color w:val="141342" w:themeColor="text2"/>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4.75pt;margin-top:40.25pt;width:396.5pt;height:5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" filled="f" stroked="f" strokeweight=".5pt">
              <v:textbox>
                <w:txbxContent>
                  <w:p w:rsidR="00314B44" w:rsidRPr="00A01304" w:rsidRDefault="00314B44" w:rsidP="00314B44">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w:t>
                    </w:r>
                    <w:r w:rsidR="004F7891">
                      <w:rPr>
                        <w:color w:val="141342" w:themeColor="text2"/>
                        <w:sz w:val="22"/>
                        <w:szCs w:val="22"/>
                      </w:rPr>
                      <w:t> 746-6000 poste 7339</w:t>
                    </w:r>
                    <w:r w:rsidR="00A01304">
                      <w:rPr>
                        <w:color w:val="141342" w:themeColor="text2"/>
                        <w:sz w:val="22"/>
                        <w:szCs w:val="22"/>
                      </w:rPr>
                      <w:t xml:space="preserve"> </w:t>
                    </w:r>
                    <w:r w:rsidRPr="00AC7F94">
                      <w:rPr>
                        <w:color w:val="141342" w:themeColor="text2"/>
                        <w:sz w:val="22"/>
                        <w:szCs w:val="22"/>
                      </w:rPr>
                      <w:t>pour</w:t>
                    </w:r>
                    <w:r w:rsidR="004F7891">
                      <w:rPr>
                        <w:color w:val="141342" w:themeColor="text2"/>
                        <w:sz w:val="22"/>
                        <w:szCs w:val="22"/>
                      </w:rPr>
                      <w:t xml:space="preserve"> Sorel</w:t>
                    </w:r>
                    <w:r w:rsidRPr="00AC7F94">
                      <w:rPr>
                        <w:color w:val="141342" w:themeColor="text2"/>
                        <w:sz w:val="22"/>
                        <w:szCs w:val="22"/>
                      </w:rPr>
                      <w:t>.</w:t>
                    </w:r>
                  </w:p>
                </w:txbxContent>
              </v:textbox>
            </v:shape>
          </w:pict>
        </mc:Fallback>
      </mc:AlternateContent>
    </w:r>
    <w:r w:rsidR="00E34B84">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B84" w:rsidRDefault="00E34B84" w:rsidP="00314B44">
      <w:r>
        <w:separator/>
      </w:r>
    </w:p>
  </w:footnote>
  <w:footnote w:type="continuationSeparator" w:id="0">
    <w:p w:rsidR="00E34B84" w:rsidRDefault="00E34B84"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FE" w:rsidRDefault="00E34B84"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F5417D4"/>
    <w:multiLevelType w:val="hybridMultilevel"/>
    <w:tmpl w:val="9EFA8C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5"/>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44"/>
    <w:rsid w:val="00083B67"/>
    <w:rsid w:val="000D7D21"/>
    <w:rsid w:val="00103ECA"/>
    <w:rsid w:val="001770DF"/>
    <w:rsid w:val="00241582"/>
    <w:rsid w:val="002815A3"/>
    <w:rsid w:val="00314B44"/>
    <w:rsid w:val="00335414"/>
    <w:rsid w:val="003432F1"/>
    <w:rsid w:val="00396B4A"/>
    <w:rsid w:val="003A4205"/>
    <w:rsid w:val="003C0423"/>
    <w:rsid w:val="00411DEF"/>
    <w:rsid w:val="004D11FE"/>
    <w:rsid w:val="004F7891"/>
    <w:rsid w:val="005B405F"/>
    <w:rsid w:val="005C7FD2"/>
    <w:rsid w:val="005E7C40"/>
    <w:rsid w:val="006D3F34"/>
    <w:rsid w:val="006E5C00"/>
    <w:rsid w:val="007E2233"/>
    <w:rsid w:val="007F7B29"/>
    <w:rsid w:val="0083198A"/>
    <w:rsid w:val="008538BA"/>
    <w:rsid w:val="008A3A5D"/>
    <w:rsid w:val="008A78CD"/>
    <w:rsid w:val="008B39A5"/>
    <w:rsid w:val="008F0ED5"/>
    <w:rsid w:val="008F3F26"/>
    <w:rsid w:val="0091596C"/>
    <w:rsid w:val="00920229"/>
    <w:rsid w:val="009413D4"/>
    <w:rsid w:val="0096386A"/>
    <w:rsid w:val="0098631F"/>
    <w:rsid w:val="009A585A"/>
    <w:rsid w:val="00A01304"/>
    <w:rsid w:val="00A20BF1"/>
    <w:rsid w:val="00A27FC9"/>
    <w:rsid w:val="00AB02D3"/>
    <w:rsid w:val="00AC394C"/>
    <w:rsid w:val="00AC7F94"/>
    <w:rsid w:val="00B45CD2"/>
    <w:rsid w:val="00BC7194"/>
    <w:rsid w:val="00BE2C2A"/>
    <w:rsid w:val="00C1148A"/>
    <w:rsid w:val="00C124DA"/>
    <w:rsid w:val="00C23CD9"/>
    <w:rsid w:val="00C30AA3"/>
    <w:rsid w:val="00D31D3C"/>
    <w:rsid w:val="00D725C8"/>
    <w:rsid w:val="00DA5E6C"/>
    <w:rsid w:val="00DD0B68"/>
    <w:rsid w:val="00E0308D"/>
    <w:rsid w:val="00E07A6A"/>
    <w:rsid w:val="00E34B84"/>
    <w:rsid w:val="00E42BB3"/>
    <w:rsid w:val="00E77D88"/>
    <w:rsid w:val="00E8436D"/>
    <w:rsid w:val="00E84AA6"/>
    <w:rsid w:val="00EA2FBD"/>
    <w:rsid w:val="00EF722E"/>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555C9C4A"/>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HDS</Installation>
    <VersionNUM xmlns="547213c0-7e45-45be-8dca-779f93f24b2b" xsi:nil="true"/>
    <Approbationrequisepar xmlns="547213c0-7e45-45be-8dca-779f93f24b2b">Maggy Lafleur (via Sonia Montplaisir)</Approbationrequisepar>
    <RLS xmlns="547213c0-7e45-45be-8dca-779f93f24b2b">PDS</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50D51EB3-04F1-4674-AF11-14C79E502A77}">
  <ds:schemaRefs>
    <ds:schemaRef ds:uri="http://schemas.openxmlformats.org/officeDocument/2006/bibliography"/>
  </ds:schemaRefs>
</ds:datastoreItem>
</file>

<file path=customXml/itemProps2.xml><?xml version="1.0" encoding="utf-8"?>
<ds:datastoreItem xmlns:ds="http://schemas.openxmlformats.org/officeDocument/2006/customXml" ds:itemID="{50CF184C-6562-4259-BC33-751A0AB94D45}"/>
</file>

<file path=customXml/itemProps3.xml><?xml version="1.0" encoding="utf-8"?>
<ds:datastoreItem xmlns:ds="http://schemas.openxmlformats.org/officeDocument/2006/customXml" ds:itemID="{4CB6889A-37C6-4C04-B9CB-EF05310D471F}"/>
</file>

<file path=customXml/itemProps4.xml><?xml version="1.0" encoding="utf-8"?>
<ds:datastoreItem xmlns:ds="http://schemas.openxmlformats.org/officeDocument/2006/customXml" ds:itemID="{7BFE01A4-445C-4F5A-A87F-6419E4C9A2B5}"/>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Desharnais, Nathalie</cp:lastModifiedBy>
  <cp:revision>3</cp:revision>
  <cp:lastPrinted>2024-04-11T12:43:00Z</cp:lastPrinted>
  <dcterms:created xsi:type="dcterms:W3CDTF">2025-06-16T17:25:00Z</dcterms:created>
  <dcterms:modified xsi:type="dcterms:W3CDTF">2025-06-16T17:27:00Z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ies>
</file>