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44" w:rsidRPr="00AC394C" w:rsidRDefault="00396B4A" w:rsidP="00AC394C">
      <w:pPr>
        <w:pStyle w:val="Sous-titre"/>
      </w:pPr>
      <w:r>
        <w:t>PHYSIOLOGIE RESPIRATOIRE / LABORATOIRE DU SOMMEIL</w:t>
      </w:r>
      <w:r w:rsidR="006D3F34" w:rsidRPr="00AC394C">
        <w:t xml:space="preserve">: </w:t>
      </w:r>
    </w:p>
    <w:p w:rsidR="004D11FE" w:rsidRPr="00411DEF" w:rsidRDefault="00CC723A" w:rsidP="004D11FE">
      <w:pPr>
        <w:rPr>
          <w:color w:val="141342" w:themeColor="text2"/>
        </w:rPr>
      </w:pPr>
      <w:r>
        <w:rPr>
          <w:rFonts w:ascii="Arial" w:hAnsi="Arial" w:cs="Arial"/>
          <w:color w:val="141342" w:themeColor="text2"/>
          <w:sz w:val="22"/>
          <w:szCs w:val="22"/>
          <w:shd w:val="clear" w:color="auto" w:fill="FFFFFF"/>
        </w:rPr>
        <w:t>P</w:t>
      </w:r>
      <w:r w:rsidRPr="00CC723A">
        <w:rPr>
          <w:rFonts w:ascii="Arial" w:hAnsi="Arial" w:cs="Arial"/>
          <w:color w:val="141342" w:themeColor="text2"/>
          <w:sz w:val="22"/>
          <w:szCs w:val="22"/>
          <w:shd w:val="clear" w:color="auto" w:fill="FFFFFF"/>
        </w:rPr>
        <w:t>olysomnographie complète + test itératif de latence à l’endormissement</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9413D4" w:rsidRPr="00BE2C2A" w:rsidRDefault="009413D4" w:rsidP="00BE2C2A">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9413D4">
        <w:rPr>
          <w:rFonts w:ascii="Arial" w:hAnsi="Arial" w:cs="Arial"/>
          <w:color w:val="141342" w:themeColor="text2"/>
          <w:sz w:val="22"/>
          <w:shd w:val="clear" w:color="auto" w:fill="FFFFFF"/>
        </w:rPr>
        <w:t>u 2e étage, au laboratoire du sommeil, porte A2-110</w:t>
      </w:r>
      <w:r w:rsidR="00AC7F94" w:rsidRPr="00AC7F9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A01304" w:rsidRPr="00411DEF" w:rsidRDefault="00A01304" w:rsidP="00A01304">
      <w:pPr>
        <w:pStyle w:val="Sous-titre"/>
      </w:pPr>
      <w:r>
        <w:t>VEUILLEZ NOUS AVISER RAPIDEMENT SI</w:t>
      </w:r>
      <w:r w:rsidRPr="00411DEF">
        <w:t>:</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besoins spéciaux comme un handicap et/ou une mobilité réduite qui nécessite une aide pour vos transferts ou vos activités de la vie courante.</w:t>
      </w:r>
    </w:p>
    <w:p w:rsidR="00A01304" w:rsidRPr="00BE2C2A"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symptômes de grippe (exemple, de la fièvre), de rhume ou de gastroentérite</w:t>
      </w:r>
      <w:r w:rsidRPr="00AC7F94">
        <w:rPr>
          <w:rFonts w:ascii="Arial" w:hAnsi="Arial" w:cs="Arial"/>
          <w:color w:val="141342" w:themeColor="text2"/>
          <w:sz w:val="22"/>
          <w:shd w:val="clear" w:color="auto" w:fill="FFFFFF"/>
        </w:rPr>
        <w:t>.</w:t>
      </w:r>
    </w:p>
    <w:p w:rsidR="00A01304" w:rsidRDefault="00A01304" w:rsidP="009413D4">
      <w:pPr>
        <w:rPr>
          <w:rFonts w:ascii="Arial" w:hAnsi="Arial" w:cs="Arial"/>
          <w:color w:val="141342" w:themeColor="text2"/>
          <w:sz w:val="22"/>
          <w:shd w:val="clear" w:color="auto" w:fill="FFFFFF"/>
        </w:rPr>
      </w:pPr>
    </w:p>
    <w:p w:rsidR="00A01304" w:rsidRPr="00411DEF" w:rsidRDefault="00A01304" w:rsidP="00A01304">
      <w:pPr>
        <w:pStyle w:val="Sous-titre"/>
      </w:pPr>
      <w:r>
        <w:t>IMPORTANT</w:t>
      </w:r>
      <w:r w:rsidRPr="00411DEF">
        <w:t>:</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Si vous avez un appareil CPAP/</w:t>
      </w:r>
      <w:proofErr w:type="spellStart"/>
      <w:r w:rsidRPr="00A01304">
        <w:rPr>
          <w:rFonts w:ascii="Arial" w:hAnsi="Arial" w:cs="Arial"/>
          <w:color w:val="141342" w:themeColor="text2"/>
          <w:sz w:val="22"/>
          <w:shd w:val="clear" w:color="auto" w:fill="FFFFFF"/>
        </w:rPr>
        <w:t>BiPAP</w:t>
      </w:r>
      <w:proofErr w:type="spellEnd"/>
      <w:r w:rsidRPr="00A01304">
        <w:rPr>
          <w:rFonts w:ascii="Arial" w:hAnsi="Arial" w:cs="Arial"/>
          <w:color w:val="141342" w:themeColor="text2"/>
          <w:sz w:val="22"/>
          <w:shd w:val="clear" w:color="auto" w:fill="FFFFFF"/>
        </w:rPr>
        <w:t>, apportez-le ainsi que la tubulure et le masque.</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L’ouverture des portes du laboratoire se fait à 19:45.</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d’arrivée : Il est important de ne pas arriver en retard, car la porte sera barrée.</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de départ : 6h00 – 7h00.</w:t>
      </w:r>
    </w:p>
    <w:p w:rsidR="00A01304" w:rsidRDefault="00A01304" w:rsidP="009413D4">
      <w:pPr>
        <w:rPr>
          <w:rFonts w:ascii="Arial" w:hAnsi="Arial" w:cs="Arial"/>
          <w:color w:val="141342" w:themeColor="text2"/>
          <w:sz w:val="22"/>
          <w:shd w:val="clear" w:color="auto" w:fill="FFFFFF"/>
        </w:rPr>
      </w:pPr>
    </w:p>
    <w:p w:rsidR="009413D4" w:rsidRPr="00411DEF" w:rsidRDefault="00C23CD9" w:rsidP="009413D4">
      <w:pPr>
        <w:pStyle w:val="Sous-titre"/>
      </w:pPr>
      <w:r>
        <w:t>LE JOUR MÊME, APPORTEZ AVEC VOUS</w:t>
      </w:r>
      <w:r w:rsidR="009413D4" w:rsidRPr="00411DEF">
        <w:t>:</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 xml:space="preserve">Carte d’hôpital valide (si vous n’avez pas de carte de l’hôpital, présentez-vous environ 30 minutes avant l’heure du rendez-vous </w:t>
      </w:r>
      <w:r w:rsidR="009C074B" w:rsidRPr="00C23AF7">
        <w:rPr>
          <w:rFonts w:ascii="Arial" w:hAnsi="Arial" w:cs="Arial"/>
          <w:color w:val="141342" w:themeColor="text2"/>
          <w:sz w:val="22"/>
          <w:highlight w:val="yellow"/>
          <w:shd w:val="clear" w:color="auto" w:fill="FFFFFF"/>
        </w:rPr>
        <w:t>au triage de l’urgence</w:t>
      </w:r>
      <w:r w:rsidR="009C074B" w:rsidRPr="00A01304">
        <w:rPr>
          <w:rFonts w:ascii="Arial" w:hAnsi="Arial" w:cs="Arial"/>
          <w:color w:val="141342" w:themeColor="text2"/>
          <w:sz w:val="22"/>
          <w:shd w:val="clear" w:color="auto" w:fill="FFFFFF"/>
        </w:rPr>
        <w:t xml:space="preserve"> </w:t>
      </w:r>
      <w:r w:rsidR="009C074B" w:rsidRPr="00C23AF7">
        <w:rPr>
          <w:rFonts w:ascii="Arial" w:hAnsi="Arial" w:cs="Arial"/>
          <w:strike/>
          <w:color w:val="141342" w:themeColor="text2"/>
          <w:sz w:val="22"/>
          <w:shd w:val="clear" w:color="auto" w:fill="FFFFFF"/>
        </w:rPr>
        <w:t>à l’accueil et l’admission</w:t>
      </w:r>
      <w:bookmarkStart w:id="0" w:name="_GoBack"/>
      <w:bookmarkEnd w:id="0"/>
      <w:r w:rsidRPr="00A01304">
        <w:rPr>
          <w:rFonts w:ascii="Arial" w:hAnsi="Arial" w:cs="Arial"/>
          <w:color w:val="141342" w:themeColor="text2"/>
          <w:sz w:val="22"/>
          <w:shd w:val="clear" w:color="auto" w:fill="FFFFFF"/>
        </w:rPr>
        <w:t>).</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Carte d’assurance maladie;</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Liste de médicaments à jour s’il y a lieu;</w:t>
      </w:r>
    </w:p>
    <w:p w:rsidR="009413D4" w:rsidRPr="00C23CD9"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Argent au besoin pour nourriture et stationnement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A01304" w:rsidP="009413D4">
      <w:pPr>
        <w:pStyle w:val="Sous-titre"/>
      </w:pPr>
      <w:r>
        <w:t>CONSIGNES POUR LE RENDEZ-VOUS</w:t>
      </w:r>
      <w:r w:rsidR="009413D4" w:rsidRPr="00411DEF">
        <w:t>:</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Aucune consommation de café, thé, boisson gazeuse, alcool ou chocolat le jour du rendez-vous.</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Apportez une collation légère (sans chocolat et autres stimulants) au besoin et/ou argent pour vous en procurer.</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 xml:space="preserve">Les cheveux doivent être propres, sans produit, coiffant (gel, fixatif…) et non tressé. </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La pâte utilisée pour fixer des électrodes sur la tête est salissante pour les cheveux. À l’hôpital Pierre-Boucher, une douche est disponible alors veuillez apporter votre savon et votre shampooing.</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Ne pas mettre de crème hydratante sur le visage.</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Il est suggéré de raser la barbe au complet ou de la tailler très courte.</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Aucun vernis à ongles, ni acrylique ou gel.</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Une tenue de nuit est obligatoire durant le test. Éviter les pyjamas de type une pièce.</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 xml:space="preserve">Ne changez rien à vos habitudes de sommeil dans les journées qui précèdent l’examen. Nous vous recommandons d’apporter vos accessoires pour bien dormir (oreiller spécial, bouchons, etc.). </w:t>
      </w:r>
    </w:p>
    <w:p w:rsidR="00CC723A" w:rsidRPr="00CC723A"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lastRenderedPageBreak/>
        <w:t>À moins d’avis contraire du médecin requérant (nous vous en aviserons), apporter la médication prescrite comme à l’habitude, incluant les somnifères.</w:t>
      </w:r>
    </w:p>
    <w:p w:rsidR="00C23CD9" w:rsidRPr="00A01304" w:rsidRDefault="00CC723A" w:rsidP="00CC723A">
      <w:pPr>
        <w:pStyle w:val="Paragraphedeliste"/>
        <w:numPr>
          <w:ilvl w:val="0"/>
          <w:numId w:val="9"/>
        </w:numPr>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Pour le temps libre avant le coucher, apporter (si désiré) de la lecture, de la musique avec écouteurs, etc</w:t>
      </w:r>
      <w:r w:rsidR="00C23CD9" w:rsidRPr="00926C9F">
        <w:t>.</w:t>
      </w:r>
    </w:p>
    <w:p w:rsidR="00A01304" w:rsidRDefault="00A01304" w:rsidP="00A01304">
      <w:pPr>
        <w:rPr>
          <w:rFonts w:ascii="Arial" w:hAnsi="Arial" w:cs="Arial"/>
          <w:color w:val="141342" w:themeColor="text2"/>
          <w:sz w:val="22"/>
          <w:shd w:val="clear" w:color="auto" w:fill="FFFFFF"/>
        </w:rPr>
      </w:pPr>
    </w:p>
    <w:p w:rsidR="00A01304" w:rsidRPr="00411DEF" w:rsidRDefault="00A01304" w:rsidP="00A01304">
      <w:pPr>
        <w:pStyle w:val="Sous-titre"/>
      </w:pPr>
      <w:r>
        <w:t>VOICI LE DÉROULEMENT D’UNE NUIT AU LABORATOIRE DU SOMMEIL</w:t>
      </w:r>
      <w:r w:rsidRPr="00411DEF">
        <w:t>:</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 xml:space="preserve">À votre arrivée, un professionnel de la santé vous accueillera et vous expliquera le déroulement de l’examen. Votre chambre sera sombre et silencieuse pour vous permettre de vous détendre et de vous endormir. Votre sommeil sera observé tout au cours de la nuit par ce professionnel, formé en soins du sommeil, qui veillera au bon déroulement de l’enregistrement des données et à votre bien-être. </w:t>
      </w:r>
    </w:p>
    <w:p w:rsidR="00CC723A" w:rsidRPr="00CC723A" w:rsidRDefault="00CC723A" w:rsidP="00CC723A">
      <w:pPr>
        <w:jc w:val="both"/>
        <w:rPr>
          <w:rFonts w:ascii="Arial" w:hAnsi="Arial" w:cs="Arial"/>
          <w:color w:val="141342" w:themeColor="text2"/>
          <w:sz w:val="22"/>
          <w:shd w:val="clear" w:color="auto" w:fill="FFFFFF"/>
        </w:rPr>
      </w:pP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Avant votre heure de coucher, plusieurs capteurs indolores seront appliqués sur votre cuir chevelu, vos tempes, vos mains, votre poitrine et vos jambes. Ils ne limiteront pas vos mouvements au cours de la nuit. Ces capteurs enregistreront l’activité électrique du cerveau, les mouvements oculaires, la tonicité musculaire, la fréquence cardiaque, les mouvements respiratoires, le niveau d’oxygène dans le sang, la position du corps, les mouvements des membres et les ronflements.</w:t>
      </w:r>
    </w:p>
    <w:p w:rsidR="00CC723A" w:rsidRPr="00CC723A" w:rsidRDefault="00CC723A" w:rsidP="00CC723A">
      <w:pPr>
        <w:jc w:val="both"/>
        <w:rPr>
          <w:rFonts w:ascii="Arial" w:hAnsi="Arial" w:cs="Arial"/>
          <w:color w:val="141342" w:themeColor="text2"/>
          <w:sz w:val="22"/>
          <w:shd w:val="clear" w:color="auto" w:fill="FFFFFF"/>
        </w:rPr>
      </w:pP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 xml:space="preserve">Voici le déroulement de la journée suivant la nuit au Laboratoire du sommeil : </w:t>
      </w:r>
    </w:p>
    <w:p w:rsid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L’examen TILE (ou MSLT) consiste en une série de siestes, à des heures prédéterminées, pendant lesquelles nous vous demandons de vous détendre, et de tenter de vous endormir. Pendant les siestes, nous évaluerons votre latence d’endormissement, c’est-à-dire le temps que cela vous prend pour vous endormir, à l’aide des capteurs ÉEG (ondes cérébrales). Chaque sieste durera un minimum de 20 minutes et un maximum de 35 minutes.</w:t>
      </w:r>
    </w:p>
    <w:p w:rsidR="00CC723A" w:rsidRPr="00CC723A" w:rsidRDefault="00CC723A" w:rsidP="00CC723A">
      <w:pPr>
        <w:jc w:val="both"/>
        <w:rPr>
          <w:rFonts w:ascii="Arial" w:hAnsi="Arial" w:cs="Arial"/>
          <w:color w:val="141342" w:themeColor="text2"/>
          <w:sz w:val="22"/>
          <w:shd w:val="clear" w:color="auto" w:fill="FFFFFF"/>
        </w:rPr>
      </w:pP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L’examen s’agit en fait de 4 ou 5 siestes, prévues aux heures suivantes :</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1) 8h30</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2) 10h30</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3) 12h30</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4) 14h30</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5) 16h30*</w:t>
      </w:r>
    </w:p>
    <w:p w:rsid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*Le technologue vous indiquera au cours de la journée si la 5e sieste sera nécessaire.</w:t>
      </w:r>
    </w:p>
    <w:p w:rsidR="00CC723A" w:rsidRPr="00CC723A" w:rsidRDefault="00CC723A" w:rsidP="00CC723A">
      <w:pPr>
        <w:jc w:val="both"/>
        <w:rPr>
          <w:rFonts w:ascii="Arial" w:hAnsi="Arial" w:cs="Arial"/>
          <w:color w:val="141342" w:themeColor="text2"/>
          <w:sz w:val="22"/>
          <w:shd w:val="clear" w:color="auto" w:fill="FFFFFF"/>
        </w:rPr>
      </w:pPr>
    </w:p>
    <w:p w:rsid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Nous vous demandons de revenir à votre chambre 10 minutes avant le début de chaque sieste, afin de vérifier la qualité des branchements, et d’effectuer les tests pré enregistrement. Vous êtes libre de sortir de votre chambre entre les siestes, de circuler dans l’hôpital et d’aller à la cafétéria, en gardant les électrodes sur votre tête.</w:t>
      </w:r>
    </w:p>
    <w:p w:rsidR="00CC723A" w:rsidRPr="00CC723A" w:rsidRDefault="00CC723A" w:rsidP="00CC723A">
      <w:pPr>
        <w:jc w:val="both"/>
        <w:rPr>
          <w:rFonts w:ascii="Arial" w:hAnsi="Arial" w:cs="Arial"/>
          <w:color w:val="141342" w:themeColor="text2"/>
          <w:sz w:val="22"/>
          <w:shd w:val="clear" w:color="auto" w:fill="FFFFFF"/>
        </w:rPr>
      </w:pP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Toutefois, vous devez respecter les interdits, ceci dans le but de ne pas fausser votre examen et de s’assurer du bon déroulement de celui-ci.</w:t>
      </w:r>
    </w:p>
    <w:p w:rsidR="00CC723A" w:rsidRPr="00CC723A" w:rsidRDefault="00CC723A" w:rsidP="00CC723A">
      <w:pPr>
        <w:jc w:val="both"/>
        <w:rPr>
          <w:rFonts w:ascii="Arial" w:hAnsi="Arial" w:cs="Arial"/>
          <w:color w:val="141342" w:themeColor="text2"/>
          <w:sz w:val="22"/>
          <w:shd w:val="clear" w:color="auto" w:fill="FFFFFF"/>
        </w:rPr>
      </w:pP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Entre les siestes, il est interdit de :</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w:t>
      </w:r>
      <w:r w:rsidRPr="00CC723A">
        <w:rPr>
          <w:rFonts w:ascii="Arial" w:hAnsi="Arial" w:cs="Arial"/>
          <w:color w:val="141342" w:themeColor="text2"/>
          <w:sz w:val="22"/>
          <w:shd w:val="clear" w:color="auto" w:fill="FFFFFF"/>
        </w:rPr>
        <w:tab/>
        <w:t>Dormir</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w:t>
      </w:r>
      <w:r w:rsidRPr="00CC723A">
        <w:rPr>
          <w:rFonts w:ascii="Arial" w:hAnsi="Arial" w:cs="Arial"/>
          <w:color w:val="141342" w:themeColor="text2"/>
          <w:sz w:val="22"/>
          <w:shd w:val="clear" w:color="auto" w:fill="FFFFFF"/>
        </w:rPr>
        <w:tab/>
        <w:t>Rester dans le lit</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lastRenderedPageBreak/>
        <w:t>•</w:t>
      </w:r>
      <w:r w:rsidRPr="00CC723A">
        <w:rPr>
          <w:rFonts w:ascii="Arial" w:hAnsi="Arial" w:cs="Arial"/>
          <w:color w:val="141342" w:themeColor="text2"/>
          <w:sz w:val="22"/>
          <w:shd w:val="clear" w:color="auto" w:fill="FFFFFF"/>
        </w:rPr>
        <w:tab/>
        <w:t>Fumer 30 minutes avant le début de la sieste</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w:t>
      </w:r>
      <w:r w:rsidRPr="00CC723A">
        <w:rPr>
          <w:rFonts w:ascii="Arial" w:hAnsi="Arial" w:cs="Arial"/>
          <w:color w:val="141342" w:themeColor="text2"/>
          <w:sz w:val="22"/>
          <w:shd w:val="clear" w:color="auto" w:fill="FFFFFF"/>
        </w:rPr>
        <w:tab/>
        <w:t>Boire du café ou de consommer des produits contenant de la caféine (ex. thé, boissons énergisantes)</w:t>
      </w:r>
    </w:p>
    <w:p w:rsidR="00CC723A" w:rsidRPr="00CC723A"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w:t>
      </w:r>
      <w:r w:rsidRPr="00CC723A">
        <w:rPr>
          <w:rFonts w:ascii="Arial" w:hAnsi="Arial" w:cs="Arial"/>
          <w:color w:val="141342" w:themeColor="text2"/>
          <w:sz w:val="22"/>
          <w:shd w:val="clear" w:color="auto" w:fill="FFFFFF"/>
        </w:rPr>
        <w:tab/>
        <w:t>Consommer des produits contenant du chocolat</w:t>
      </w:r>
    </w:p>
    <w:p w:rsidR="00A01304" w:rsidRPr="00A01304" w:rsidRDefault="00CC723A" w:rsidP="00CC723A">
      <w:pPr>
        <w:jc w:val="both"/>
        <w:rPr>
          <w:rFonts w:ascii="Arial" w:hAnsi="Arial" w:cs="Arial"/>
          <w:color w:val="141342" w:themeColor="text2"/>
          <w:sz w:val="22"/>
          <w:shd w:val="clear" w:color="auto" w:fill="FFFFFF"/>
        </w:rPr>
      </w:pPr>
      <w:r w:rsidRPr="00CC723A">
        <w:rPr>
          <w:rFonts w:ascii="Arial" w:hAnsi="Arial" w:cs="Arial"/>
          <w:color w:val="141342" w:themeColor="text2"/>
          <w:sz w:val="22"/>
          <w:shd w:val="clear" w:color="auto" w:fill="FFFFFF"/>
        </w:rPr>
        <w:t>•</w:t>
      </w:r>
      <w:r w:rsidRPr="00CC723A">
        <w:rPr>
          <w:rFonts w:ascii="Arial" w:hAnsi="Arial" w:cs="Arial"/>
          <w:color w:val="141342" w:themeColor="text2"/>
          <w:sz w:val="22"/>
          <w:shd w:val="clear" w:color="auto" w:fill="FFFFFF"/>
        </w:rPr>
        <w:tab/>
        <w:t>Consommer des produits contenant du tabac</w:t>
      </w:r>
      <w:r w:rsidR="00A01304">
        <w:rPr>
          <w:rFonts w:ascii="Arial" w:hAnsi="Arial" w:cs="Arial"/>
          <w:color w:val="141342" w:themeColor="text2"/>
          <w:sz w:val="22"/>
          <w:shd w:val="clear" w:color="auto" w:fill="FFFFFF"/>
        </w:rPr>
        <w:t>.</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Si vous devez reporter ou annuler votre rendez-vous, communiquez avec le 450 468-</w:t>
      </w:r>
      <w:r w:rsidR="00C23CD9" w:rsidRPr="00C23CD9">
        <w:rPr>
          <w:color w:val="141342" w:themeColor="text2"/>
        </w:rPr>
        <w:t xml:space="preserve">8111 poste 82894 </w:t>
      </w:r>
      <w:r w:rsidR="00A01304" w:rsidRPr="00A01304">
        <w:rPr>
          <w:color w:val="141342" w:themeColor="text2"/>
        </w:rPr>
        <w:t>(ou au poste 86404 après 19h15)</w:t>
      </w:r>
      <w:r w:rsidR="00A01304">
        <w:rPr>
          <w:color w:val="141342" w:themeColor="text2"/>
        </w:rPr>
        <w:t xml:space="preserve"> </w:t>
      </w:r>
      <w:r w:rsidRPr="008F0ED5">
        <w:rPr>
          <w:color w:val="141342" w:themeColor="text2"/>
        </w:rPr>
        <w:t>pour l’hôpital Pierre-Boucher de Longueuil.</w:t>
      </w:r>
      <w:r w:rsidR="00314B44" w:rsidRPr="00411DEF">
        <w:rPr>
          <w:color w:val="141342" w:themeColor="text2"/>
        </w:rPr>
        <w:t xml:space="preserve"> </w:t>
      </w:r>
    </w:p>
    <w:p w:rsidR="008F0ED5" w:rsidRDefault="008F0ED5" w:rsidP="004D11FE"/>
    <w:p w:rsidR="00C23CD9" w:rsidRDefault="00C23CD9" w:rsidP="004D11FE"/>
    <w:p w:rsidR="008F0ED5" w:rsidRDefault="008F0ED5"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A01304" w:rsidRDefault="00A01304" w:rsidP="004D11FE"/>
    <w:p w:rsidR="00A01304" w:rsidRDefault="00A01304" w:rsidP="004D11FE"/>
    <w:p w:rsidR="00A27FC9" w:rsidRDefault="00A27FC9" w:rsidP="004D11FE"/>
    <w:p w:rsidR="00A27FC9" w:rsidRDefault="00A27FC9"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CC723A" w:rsidRDefault="00CC723A"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w:t>
      </w:r>
      <w:r w:rsidR="00CC723A" w:rsidRPr="00CC723A">
        <w:rPr>
          <w:color w:val="141342" w:themeColor="text2"/>
        </w:rPr>
        <w:t>du Laboratoire du sommeil</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B" w:rsidRDefault="00595FAB" w:rsidP="00314B44">
      <w:r>
        <w:separator/>
      </w:r>
    </w:p>
  </w:endnote>
  <w:endnote w:type="continuationSeparator" w:id="0">
    <w:p w:rsidR="00595FAB" w:rsidRDefault="00595FAB"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altName w:val="Times New Roman"/>
    <w:panose1 w:val="00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altName w:val="Times New Roman"/>
    <w:panose1 w:val="00000000000000000000"/>
    <w:charset w:val="00"/>
    <w:family w:val="modern"/>
    <w:notTrueType/>
    <w:pitch w:val="variable"/>
    <w:sig w:usb0="A00000AF" w:usb1="5000207B" w:usb2="00000000" w:usb3="00000000" w:csb0="00000093" w:csb1="00000000"/>
  </w:font>
  <w:font w:name="Niveau Grotesk Medium">
    <w:altName w:val="Times New Roman"/>
    <w:panose1 w:val="00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6C" w:rsidRDefault="00595FAB"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8.5pt;margin-top:-153.2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A01304"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-60567</wp:posOffset>
              </wp:positionH>
              <wp:positionV relativeFrom="paragraph">
                <wp:posOffset>510992</wp:posOffset>
              </wp:positionV>
              <wp:extent cx="5035550" cy="697692"/>
              <wp:effectExtent l="0" t="0" r="0" b="7620"/>
              <wp:wrapNone/>
              <wp:docPr id="2" name="Zone de texte 2"/>
              <wp:cNvGraphicFramePr/>
              <a:graphic xmlns:a="http://schemas.openxmlformats.org/drawingml/2006/main">
                <a:graphicData uri="http://schemas.microsoft.com/office/word/2010/wordprocessingShape">
                  <wps:wsp>
                    <wps:cNvSpPr txBox="1"/>
                    <wps:spPr>
                      <a:xfrm>
                        <a:off x="0" y="0"/>
                        <a:ext cx="5035550" cy="697692"/>
                      </a:xfrm>
                      <a:prstGeom prst="rect">
                        <a:avLst/>
                      </a:prstGeom>
                      <a:noFill/>
                      <a:ln w="6350">
                        <a:noFill/>
                      </a:ln>
                    </wps:spPr>
                    <wps:txb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00C23CD9" w:rsidRPr="00C23CD9">
                            <w:rPr>
                              <w:color w:val="141342" w:themeColor="text2"/>
                            </w:rPr>
                            <w:t>8111 poste 82894</w:t>
                          </w:r>
                          <w:r w:rsidRPr="00AC7F94">
                            <w:rPr>
                              <w:color w:val="141342" w:themeColor="text2"/>
                              <w:sz w:val="22"/>
                              <w:szCs w:val="22"/>
                            </w:rPr>
                            <w:t xml:space="preserve"> </w:t>
                          </w:r>
                          <w:r w:rsidR="00A01304" w:rsidRPr="00A01304">
                            <w:rPr>
                              <w:color w:val="141342" w:themeColor="text2"/>
                              <w:sz w:val="22"/>
                              <w:szCs w:val="22"/>
                            </w:rPr>
                            <w:t>(ou au poste 86404 après 19h15)</w:t>
                          </w:r>
                          <w:r w:rsidR="00A01304">
                            <w:rPr>
                              <w:color w:val="141342" w:themeColor="text2"/>
                              <w:sz w:val="22"/>
                              <w:szCs w:val="22"/>
                            </w:rPr>
                            <w:t xml:space="preserve"> </w:t>
                          </w:r>
                          <w:r w:rsidRPr="00AC7F94">
                            <w:rPr>
                              <w:color w:val="141342" w:themeColor="text2"/>
                              <w:sz w:val="22"/>
                              <w:szCs w:val="22"/>
                            </w:rPr>
                            <w:t>pour Longueuil.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4.75pt;margin-top:40.25pt;width:396.5pt;height:5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" filled="f" stroked="f" strokeweight=".5pt">
              <v:textbo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00C23CD9" w:rsidRPr="00C23CD9">
                      <w:rPr>
                        <w:color w:val="141342" w:themeColor="text2"/>
                      </w:rPr>
                      <w:t>8111 poste 82894</w:t>
                    </w:r>
                    <w:r w:rsidRPr="00AC7F94">
                      <w:rPr>
                        <w:color w:val="141342" w:themeColor="text2"/>
                        <w:sz w:val="22"/>
                        <w:szCs w:val="22"/>
                      </w:rPr>
                      <w:t xml:space="preserve"> </w:t>
                    </w:r>
                    <w:r w:rsidR="00A01304" w:rsidRPr="00A01304">
                      <w:rPr>
                        <w:color w:val="141342" w:themeColor="text2"/>
                        <w:sz w:val="22"/>
                        <w:szCs w:val="22"/>
                      </w:rPr>
                      <w:t>(ou au poste 86404 après 19h15)</w:t>
                    </w:r>
                    <w:r w:rsidR="00A01304">
                      <w:rPr>
                        <w:color w:val="141342" w:themeColor="text2"/>
                        <w:sz w:val="22"/>
                        <w:szCs w:val="22"/>
                      </w:rPr>
                      <w:t xml:space="preserve"> </w:t>
                    </w:r>
                    <w:r w:rsidRPr="00AC7F94">
                      <w:rPr>
                        <w:color w:val="141342" w:themeColor="text2"/>
                        <w:sz w:val="22"/>
                        <w:szCs w:val="22"/>
                      </w:rPr>
                      <w:t>pour Longueuil.</w:t>
                    </w:r>
                  </w:p>
                </w:txbxContent>
              </v:textbox>
            </v:shape>
          </w:pict>
        </mc:Fallback>
      </mc:AlternateContent>
    </w:r>
    <w:r w:rsidR="00595FAB">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B" w:rsidRDefault="00595FAB" w:rsidP="00314B44">
      <w:r>
        <w:separator/>
      </w:r>
    </w:p>
  </w:footnote>
  <w:footnote w:type="continuationSeparator" w:id="0">
    <w:p w:rsidR="00595FAB" w:rsidRDefault="00595FAB"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FE" w:rsidRDefault="00595FAB"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F5417D4"/>
    <w:multiLevelType w:val="hybridMultilevel"/>
    <w:tmpl w:val="9EFA8C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4"/>
    <w:rsid w:val="00083B67"/>
    <w:rsid w:val="000D7D21"/>
    <w:rsid w:val="00103ECA"/>
    <w:rsid w:val="001770DF"/>
    <w:rsid w:val="00241582"/>
    <w:rsid w:val="002815A3"/>
    <w:rsid w:val="00314B44"/>
    <w:rsid w:val="00335414"/>
    <w:rsid w:val="003432F1"/>
    <w:rsid w:val="00396B4A"/>
    <w:rsid w:val="003A4205"/>
    <w:rsid w:val="003C0423"/>
    <w:rsid w:val="00411DEF"/>
    <w:rsid w:val="004D11FE"/>
    <w:rsid w:val="00595FAB"/>
    <w:rsid w:val="005E7C40"/>
    <w:rsid w:val="006D3F34"/>
    <w:rsid w:val="006E5C00"/>
    <w:rsid w:val="007E2233"/>
    <w:rsid w:val="007F7B29"/>
    <w:rsid w:val="0083198A"/>
    <w:rsid w:val="008538BA"/>
    <w:rsid w:val="008A3A5D"/>
    <w:rsid w:val="008A78CD"/>
    <w:rsid w:val="008B39A5"/>
    <w:rsid w:val="008F0ED5"/>
    <w:rsid w:val="008F3F26"/>
    <w:rsid w:val="0091596C"/>
    <w:rsid w:val="00920229"/>
    <w:rsid w:val="009413D4"/>
    <w:rsid w:val="0096386A"/>
    <w:rsid w:val="0098631F"/>
    <w:rsid w:val="009A585A"/>
    <w:rsid w:val="009C074B"/>
    <w:rsid w:val="009F51FE"/>
    <w:rsid w:val="00A01304"/>
    <w:rsid w:val="00A20BF1"/>
    <w:rsid w:val="00A27FC9"/>
    <w:rsid w:val="00AB02D3"/>
    <w:rsid w:val="00AC394C"/>
    <w:rsid w:val="00AC7F94"/>
    <w:rsid w:val="00AE20FD"/>
    <w:rsid w:val="00B45CD2"/>
    <w:rsid w:val="00BC7194"/>
    <w:rsid w:val="00BE2C2A"/>
    <w:rsid w:val="00C1148A"/>
    <w:rsid w:val="00C124DA"/>
    <w:rsid w:val="00C23CD9"/>
    <w:rsid w:val="00C30AA3"/>
    <w:rsid w:val="00CC723A"/>
    <w:rsid w:val="00D31D3C"/>
    <w:rsid w:val="00D725C8"/>
    <w:rsid w:val="00DA5E6C"/>
    <w:rsid w:val="00DD0B68"/>
    <w:rsid w:val="00E07A6A"/>
    <w:rsid w:val="00E42BB3"/>
    <w:rsid w:val="00E77D88"/>
    <w:rsid w:val="00E8436D"/>
    <w:rsid w:val="00E84AA6"/>
    <w:rsid w:val="00EF722E"/>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HPB</Installation>
    <VersionNUM xmlns="547213c0-7e45-45be-8dca-779f93f24b2b" xsi:nil="true"/>
    <Approbationrequisepar xmlns="547213c0-7e45-45be-8dca-779f93f24b2b">Maggy Lafleur (via Nathalie Roberge)</Approbationrequisepar>
    <RLS xmlns="547213c0-7e45-45be-8dca-779f93f24b2b">PB</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DBD7267B-B3D5-433F-8E63-1E32E9E6AA9B}">
  <ds:schemaRefs>
    <ds:schemaRef ds:uri="http://schemas.openxmlformats.org/officeDocument/2006/bibliography"/>
  </ds:schemaRefs>
</ds:datastoreItem>
</file>

<file path=customXml/itemProps2.xml><?xml version="1.0" encoding="utf-8"?>
<ds:datastoreItem xmlns:ds="http://schemas.openxmlformats.org/officeDocument/2006/customXml" ds:itemID="{B912BA22-2F2D-4A9A-B70D-27AB36B2D335}"/>
</file>

<file path=customXml/itemProps3.xml><?xml version="1.0" encoding="utf-8"?>
<ds:datastoreItem xmlns:ds="http://schemas.openxmlformats.org/officeDocument/2006/customXml" ds:itemID="{371A7EA4-1534-4E12-A941-06277713E951}"/>
</file>

<file path=customXml/itemProps4.xml><?xml version="1.0" encoding="utf-8"?>
<ds:datastoreItem xmlns:ds="http://schemas.openxmlformats.org/officeDocument/2006/customXml" ds:itemID="{E851D558-1594-4A51-90B6-2C599F87544B}"/>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4269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Nathalie Roberge (CISSSME16)</cp:lastModifiedBy>
  <cp:revision>4</cp:revision>
  <cp:lastPrinted>2024-04-11T12:43:00Z</cp:lastPrinted>
  <dcterms:created xsi:type="dcterms:W3CDTF">2025-06-16T17:13:00Z</dcterms:created>
  <dcterms:modified xsi:type="dcterms:W3CDTF">2026-03-02T20:50:00Z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