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A0E8" w14:textId="77777777"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</w:p>
    <w:p w14:paraId="03C188A3" w14:textId="77777777"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avec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cesser médicaments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3EC8DD04" w14:textId="77777777"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314B44" w:rsidRPr="00411DEF">
        <w:t>:</w:t>
      </w:r>
    </w:p>
    <w:p w14:paraId="48D1D73B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 : acide acétylsalicylique ou plus connu sous le nom d’Aspirine</w:t>
      </w:r>
    </w:p>
    <w:p w14:paraId="5296807E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AINS: anti-inflammatoire non stéroïdien par exemple: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Célébrex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Clécoxib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Naproxène, Advil, etc.</w:t>
      </w:r>
    </w:p>
    <w:p w14:paraId="648158D0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Antiplaquettaire 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Entrophen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Novasen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Plavix, etc.</w:t>
      </w:r>
    </w:p>
    <w:p w14:paraId="27E45FC7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Anticoagulant: Eliquis, Pradaxa,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Xarelto,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14:paraId="1A77A04A" w14:textId="77777777" w:rsidR="00C560E6" w:rsidRPr="00C560E6" w:rsidRDefault="00C560E6" w:rsidP="00C560E6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Dans le doute, veuillez-vous informer auprès de votre pharmacien.</w:t>
      </w:r>
    </w:p>
    <w:p w14:paraId="0A37501D" w14:textId="77777777"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14:paraId="647553A4" w14:textId="77777777" w:rsidR="00C560E6" w:rsidRPr="00C560E6" w:rsidRDefault="00C560E6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PRÉPARATION</w:t>
      </w:r>
      <w:r w:rsidRPr="00411DEF">
        <w:t>:</w:t>
      </w:r>
    </w:p>
    <w:p w14:paraId="6776AE10" w14:textId="77777777" w:rsidR="00AC7F94" w:rsidRPr="00AC7F94" w:rsidRDefault="009C5C3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Prenez un « Fleet » (lavement à vous procurer à votre pharmacie sans prescription) avant le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5DAB6C7B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420CF4">
        <w:rPr>
          <w:color w:val="141342" w:themeColor="text2"/>
        </w:rPr>
        <w:t> 746-6200</w:t>
      </w:r>
      <w:r w:rsidRPr="008F0ED5">
        <w:rPr>
          <w:color w:val="141342" w:themeColor="text2"/>
        </w:rPr>
        <w:t xml:space="preserve"> pour l’hôpital </w:t>
      </w:r>
      <w:r w:rsidR="00420CF4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02EB378F" w14:textId="77777777" w:rsidR="006D3F34" w:rsidRDefault="006D3F34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276EEE" w:rsidRDefault="00276EEE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6AFE3BE5" w14:textId="77777777" w:rsidR="00C2331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E4F0" w14:textId="77777777" w:rsidR="00C23311" w:rsidRDefault="00C23311" w:rsidP="00314B44">
      <w:r>
        <w:separator/>
      </w:r>
    </w:p>
  </w:endnote>
  <w:endnote w:type="continuationSeparator" w:id="0">
    <w:p w14:paraId="481C4969" w14:textId="77777777" w:rsidR="00C23311" w:rsidRDefault="00C23311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C23311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72FBA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7.7pt;margin-top:-130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EA002D4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50873B83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C23311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171DCFC2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420CF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746-6200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</w:t>
                          </w:r>
                          <w:r w:rsidR="00420CF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Sorel.</w:t>
                          </w:r>
                        </w:p>
                        <w:p w14:paraId="34CE0A41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A23BE91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420CF4">
                      <w:rPr>
                        <w:color w:val="141342" w:themeColor="text2"/>
                        <w:sz w:val="22"/>
                        <w:szCs w:val="22"/>
                      </w:rPr>
                      <w:t> 746-6200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</w:t>
                    </w:r>
                    <w:r w:rsidR="00420CF4">
                      <w:rPr>
                        <w:color w:val="141342" w:themeColor="text2"/>
                        <w:sz w:val="22"/>
                        <w:szCs w:val="22"/>
                      </w:rPr>
                      <w:t xml:space="preserve"> Sorel.</w:t>
                    </w:r>
                  </w:p>
                  <w:p w:rsidRPr="00DA5E6C" w:rsidR="00314B44" w:rsidP="00314B44" w:rsidRDefault="00314B44" w14:paraId="62EBF3C5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D727" w14:textId="77777777" w:rsidR="00C23311" w:rsidRDefault="00C23311" w:rsidP="00314B44">
      <w:r>
        <w:separator/>
      </w:r>
    </w:p>
  </w:footnote>
  <w:footnote w:type="continuationSeparator" w:id="0">
    <w:p w14:paraId="26EF5C51" w14:textId="77777777" w:rsidR="00C23311" w:rsidRDefault="00C23311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C23311" w:rsidP="00314B44">
    <w:pPr>
      <w:pStyle w:val="En-tte"/>
    </w:pPr>
    <w:r>
      <w:rPr>
        <w:noProof/>
      </w:rPr>
      <w:pict w14:anchorId="196A2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D9B44D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1299C43A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8BE64B3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DDBEF00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68A8EBB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BC02F3E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3461D779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67651">
    <w:abstractNumId w:val="4"/>
  </w:num>
  <w:num w:numId="2" w16cid:durableId="1485007415">
    <w:abstractNumId w:val="1"/>
  </w:num>
  <w:num w:numId="3" w16cid:durableId="582689665">
    <w:abstractNumId w:val="0"/>
  </w:num>
  <w:num w:numId="4" w16cid:durableId="772214210">
    <w:abstractNumId w:val="5"/>
  </w:num>
  <w:num w:numId="5" w16cid:durableId="757020093">
    <w:abstractNumId w:val="3"/>
  </w:num>
  <w:num w:numId="6" w16cid:durableId="2019384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3539"/>
    <w:rsid w:val="0020278A"/>
    <w:rsid w:val="00241582"/>
    <w:rsid w:val="00276EEE"/>
    <w:rsid w:val="002815A3"/>
    <w:rsid w:val="002A645D"/>
    <w:rsid w:val="00314B44"/>
    <w:rsid w:val="00322E29"/>
    <w:rsid w:val="00335414"/>
    <w:rsid w:val="003432F1"/>
    <w:rsid w:val="003812A9"/>
    <w:rsid w:val="003A4205"/>
    <w:rsid w:val="003C0423"/>
    <w:rsid w:val="00411DEF"/>
    <w:rsid w:val="00420CF4"/>
    <w:rsid w:val="004D11FE"/>
    <w:rsid w:val="00540976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C394C"/>
    <w:rsid w:val="00AC7F94"/>
    <w:rsid w:val="00B45CD2"/>
    <w:rsid w:val="00BC7194"/>
    <w:rsid w:val="00C032E8"/>
    <w:rsid w:val="00C1148A"/>
    <w:rsid w:val="00C124DA"/>
    <w:rsid w:val="00C23311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51A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AF0F5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Marie-Andree Caplette</Approbationrequisepar>
    <RLS xmlns="547213c0-7e45-45be-8dca-779f93f24b2b">PDS</RLS>
    <Sous_x002d_service_x0028_s_x0029_ xmlns="547213c0-7e45-45be-8dca-779f93f24b2b">CES-MDJ CGE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C451-BF37-4EC0-B967-C8472137540A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536D4202-6F15-426D-9032-FEC8AF6E7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9A8C4-84C3-4D3C-BB94-8318D2289880}"/>
</file>

<file path=customXml/itemProps4.xml><?xml version="1.0" encoding="utf-8"?>
<ds:datastoreItem xmlns:ds="http://schemas.openxmlformats.org/officeDocument/2006/customXml" ds:itemID="{235281E5-99A4-4C7A-BB53-833CCE1F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Office Word</Application>
  <DocSecurity>0</DocSecurity>
  <Lines>6</Lines>
  <Paragraphs>1</Paragraphs>
  <ScaleCrop>false</ScaleCrop>
  <Company>CISSS de la Montérégie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2026-06-05T02:09:00Z</dcterms:created>
  <dcterms:modified xsi:type="dcterms:W3CDTF">2026-06-05T02:09:00Z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26500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Marie-Andree Caplette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2026-06-05T02:09:55Z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029e6b1f-8fbe-451b-ba24-e5dde6f535a7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